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29E" w:rsidRDefault="0014429E">
      <w:pPr>
        <w:ind w:right="420"/>
        <w:jc w:val="center"/>
        <w:rPr>
          <w:rFonts w:ascii="Arial" w:hAnsi="Arial" w:cs="Arial"/>
          <w:b/>
          <w:bCs/>
          <w:sz w:val="30"/>
          <w:szCs w:val="30"/>
        </w:rPr>
      </w:pPr>
    </w:p>
    <w:p w:rsidR="0014429E" w:rsidRDefault="0014429E">
      <w:pPr>
        <w:ind w:right="420"/>
        <w:jc w:val="center"/>
        <w:rPr>
          <w:rFonts w:ascii="Arial" w:hAnsi="Arial" w:cs="Arial"/>
          <w:b/>
          <w:bCs/>
          <w:sz w:val="30"/>
          <w:szCs w:val="30"/>
        </w:rPr>
      </w:pPr>
    </w:p>
    <w:p w:rsidR="0014429E" w:rsidRDefault="0014429E">
      <w:pPr>
        <w:ind w:right="420"/>
        <w:jc w:val="center"/>
        <w:rPr>
          <w:rFonts w:ascii="Arial" w:hAnsi="Arial" w:cs="Arial"/>
          <w:b/>
          <w:bCs/>
          <w:sz w:val="30"/>
          <w:szCs w:val="30"/>
        </w:rPr>
      </w:pPr>
    </w:p>
    <w:p w:rsidR="0014429E" w:rsidRDefault="0014429E">
      <w:pPr>
        <w:ind w:right="420"/>
        <w:jc w:val="center"/>
        <w:rPr>
          <w:rFonts w:ascii="Arial" w:hAnsi="Arial" w:cs="Arial"/>
          <w:b/>
          <w:bCs/>
          <w:sz w:val="30"/>
          <w:szCs w:val="30"/>
        </w:rPr>
      </w:pPr>
    </w:p>
    <w:p w:rsidR="0014429E" w:rsidRDefault="00363639">
      <w:pPr>
        <w:ind w:right="420"/>
        <w:jc w:val="center"/>
        <w:rPr>
          <w:rFonts w:ascii="宋体" w:hAnsi="宋体" w:cs="Dotum"/>
          <w:b/>
          <w:sz w:val="52"/>
          <w:szCs w:val="52"/>
        </w:rPr>
      </w:pPr>
      <w:r>
        <w:rPr>
          <w:rFonts w:ascii="Arial" w:hAnsi="Arial" w:cs="Arial" w:hint="eastAsia"/>
          <w:b/>
          <w:bCs/>
          <w:sz w:val="52"/>
          <w:szCs w:val="52"/>
        </w:rPr>
        <w:t>S</w:t>
      </w:r>
      <w:r>
        <w:rPr>
          <w:rFonts w:ascii="Arial" w:hAnsi="Arial" w:cs="Arial"/>
          <w:b/>
          <w:bCs/>
          <w:sz w:val="52"/>
          <w:szCs w:val="52"/>
        </w:rPr>
        <w:t>F6</w:t>
      </w:r>
      <w:r>
        <w:rPr>
          <w:rFonts w:ascii="Arial" w:hAnsi="Arial" w:cs="Arial" w:hint="eastAsia"/>
          <w:b/>
          <w:bCs/>
          <w:sz w:val="52"/>
          <w:szCs w:val="52"/>
        </w:rPr>
        <w:t>泄漏报警在线监测系统</w:t>
      </w: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363639">
      <w:pPr>
        <w:ind w:right="420" w:firstLineChars="700" w:firstLine="3080"/>
        <w:rPr>
          <w:sz w:val="44"/>
          <w:szCs w:val="44"/>
        </w:rPr>
      </w:pPr>
      <w:r>
        <w:rPr>
          <w:rFonts w:hint="eastAsia"/>
          <w:sz w:val="44"/>
          <w:szCs w:val="44"/>
        </w:rPr>
        <w:t>使用说明书</w:t>
      </w: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14429E">
      <w:pPr>
        <w:ind w:right="420" w:firstLine="480"/>
        <w:jc w:val="center"/>
        <w:rPr>
          <w:sz w:val="24"/>
          <w:szCs w:val="24"/>
        </w:rPr>
      </w:pPr>
    </w:p>
    <w:p w:rsidR="0014429E" w:rsidRDefault="00363639">
      <w:pPr>
        <w:tabs>
          <w:tab w:val="left" w:pos="6663"/>
        </w:tabs>
        <w:ind w:rightChars="26" w:right="55" w:firstLine="480"/>
        <w:jc w:val="center"/>
        <w:rPr>
          <w:sz w:val="44"/>
          <w:szCs w:val="44"/>
        </w:rPr>
      </w:pPr>
      <w:r>
        <w:rPr>
          <w:rFonts w:hint="eastAsia"/>
          <w:sz w:val="44"/>
          <w:szCs w:val="44"/>
        </w:rPr>
        <w:lastRenderedPageBreak/>
        <w:t>序言</w:t>
      </w:r>
    </w:p>
    <w:p w:rsidR="0014429E" w:rsidRDefault="0014429E">
      <w:pPr>
        <w:tabs>
          <w:tab w:val="left" w:pos="6663"/>
        </w:tabs>
        <w:ind w:rightChars="26" w:right="55" w:firstLine="480"/>
        <w:jc w:val="center"/>
        <w:rPr>
          <w:sz w:val="44"/>
          <w:szCs w:val="44"/>
        </w:rPr>
      </w:pPr>
    </w:p>
    <w:p w:rsidR="0014429E" w:rsidRDefault="0014429E">
      <w:pPr>
        <w:ind w:right="420" w:firstLine="420"/>
        <w:jc w:val="left"/>
      </w:pPr>
    </w:p>
    <w:p w:rsidR="0014429E" w:rsidRDefault="00363639">
      <w:pPr>
        <w:ind w:rightChars="26" w:right="55" w:firstLine="420"/>
        <w:jc w:val="left"/>
        <w:rPr>
          <w:sz w:val="24"/>
          <w:szCs w:val="24"/>
        </w:rPr>
      </w:pPr>
      <w:r>
        <w:rPr>
          <w:rFonts w:hint="eastAsia"/>
          <w:sz w:val="24"/>
          <w:szCs w:val="24"/>
        </w:rPr>
        <w:t>感谢您使用</w:t>
      </w:r>
      <w:r w:rsidR="00172E03">
        <w:rPr>
          <w:rFonts w:hint="eastAsia"/>
          <w:color w:val="FF0000"/>
          <w:sz w:val="24"/>
          <w:szCs w:val="24"/>
        </w:rPr>
        <w:t>常州普而达自动化设备有限公司</w:t>
      </w:r>
      <w:r>
        <w:rPr>
          <w:rFonts w:hint="eastAsia"/>
          <w:sz w:val="24"/>
          <w:szCs w:val="24"/>
        </w:rPr>
        <w:t>公司生产的</w:t>
      </w:r>
      <w:r>
        <w:rPr>
          <w:sz w:val="24"/>
          <w:szCs w:val="24"/>
        </w:rPr>
        <w:t>SF6</w:t>
      </w:r>
      <w:r>
        <w:rPr>
          <w:rFonts w:hint="eastAsia"/>
          <w:sz w:val="24"/>
          <w:szCs w:val="24"/>
        </w:rPr>
        <w:t>泄漏报警在线监控</w:t>
      </w:r>
      <w:r>
        <w:rPr>
          <w:rFonts w:ascii="Arial" w:hAnsi="Arial" w:cs="Arial" w:hint="eastAsia"/>
          <w:sz w:val="24"/>
          <w:szCs w:val="24"/>
        </w:rPr>
        <w:t>系统</w:t>
      </w:r>
      <w:r>
        <w:rPr>
          <w:rFonts w:hint="eastAsia"/>
          <w:sz w:val="24"/>
          <w:szCs w:val="24"/>
        </w:rPr>
        <w:t>！</w:t>
      </w:r>
    </w:p>
    <w:p w:rsidR="0014429E" w:rsidRDefault="00363639">
      <w:pPr>
        <w:ind w:rightChars="26" w:right="55" w:firstLine="420"/>
        <w:jc w:val="left"/>
        <w:rPr>
          <w:sz w:val="24"/>
          <w:szCs w:val="24"/>
        </w:rPr>
      </w:pPr>
      <w:r>
        <w:rPr>
          <w:rFonts w:hint="eastAsia"/>
          <w:sz w:val="24"/>
          <w:szCs w:val="24"/>
        </w:rPr>
        <w:t>在安装和使用产品前，请仔细阅读本手册，以确保您的安装符合规范，对本产品有一个安全正确的了解。阅读后请妥善保管本手册，以备后用。</w:t>
      </w:r>
    </w:p>
    <w:p w:rsidR="0014429E" w:rsidRDefault="00363639">
      <w:pPr>
        <w:ind w:rightChars="26" w:right="55" w:firstLine="420"/>
        <w:jc w:val="left"/>
        <w:rPr>
          <w:sz w:val="24"/>
          <w:szCs w:val="24"/>
        </w:rPr>
      </w:pPr>
      <w:r>
        <w:rPr>
          <w:sz w:val="24"/>
          <w:szCs w:val="24"/>
        </w:rPr>
        <w:t>SF6</w:t>
      </w:r>
      <w:r>
        <w:rPr>
          <w:rFonts w:hint="eastAsia"/>
          <w:sz w:val="24"/>
          <w:szCs w:val="24"/>
        </w:rPr>
        <w:t>泄漏报警在线监控</w:t>
      </w:r>
      <w:r>
        <w:rPr>
          <w:rFonts w:ascii="Arial" w:hAnsi="Arial" w:cs="Arial" w:hint="eastAsia"/>
          <w:sz w:val="24"/>
          <w:szCs w:val="24"/>
        </w:rPr>
        <w:t>系统</w:t>
      </w:r>
      <w:r>
        <w:rPr>
          <w:rFonts w:ascii="宋体" w:hAnsi="宋体" w:hint="eastAsia"/>
          <w:sz w:val="24"/>
          <w:szCs w:val="24"/>
        </w:rPr>
        <w:t>是针对变电站室内SF</w:t>
      </w:r>
      <w:r>
        <w:rPr>
          <w:rFonts w:ascii="宋体" w:hAnsi="宋体" w:hint="eastAsia"/>
          <w:sz w:val="24"/>
          <w:szCs w:val="24"/>
          <w:vertAlign w:val="subscript"/>
        </w:rPr>
        <w:t>6</w:t>
      </w:r>
      <w:r>
        <w:rPr>
          <w:rFonts w:ascii="宋体" w:hAnsi="宋体" w:hint="eastAsia"/>
          <w:sz w:val="24"/>
          <w:szCs w:val="24"/>
        </w:rPr>
        <w:t>组合电器设备，SF</w:t>
      </w:r>
      <w:r>
        <w:rPr>
          <w:rFonts w:ascii="宋体" w:hAnsi="宋体" w:hint="eastAsia"/>
          <w:sz w:val="24"/>
          <w:szCs w:val="24"/>
          <w:vertAlign w:val="subscript"/>
        </w:rPr>
        <w:t>6</w:t>
      </w:r>
      <w:r>
        <w:rPr>
          <w:rFonts w:ascii="宋体" w:hAnsi="宋体" w:hint="eastAsia"/>
          <w:sz w:val="24"/>
          <w:szCs w:val="24"/>
        </w:rPr>
        <w:t>绝缘气体泄漏的在线式监测报警系统，系统</w:t>
      </w:r>
      <w:r>
        <w:rPr>
          <w:rFonts w:hAnsi="宋体" w:hint="eastAsia"/>
          <w:sz w:val="24"/>
          <w:szCs w:val="24"/>
        </w:rPr>
        <w:t>检测现场</w:t>
      </w:r>
      <w:r>
        <w:rPr>
          <w:sz w:val="24"/>
          <w:szCs w:val="24"/>
        </w:rPr>
        <w:t>SF</w:t>
      </w:r>
      <w:r>
        <w:rPr>
          <w:sz w:val="24"/>
          <w:szCs w:val="24"/>
          <w:vertAlign w:val="subscript"/>
        </w:rPr>
        <w:t>6</w:t>
      </w:r>
      <w:r>
        <w:rPr>
          <w:rFonts w:hAnsi="宋体" w:hint="eastAsia"/>
          <w:sz w:val="24"/>
          <w:szCs w:val="24"/>
        </w:rPr>
        <w:t>浓度、氧气含量及温湿度等环境数据，并通过大量数据分析处理做出控制以及告警的智能化电力安全监控系统</w:t>
      </w:r>
      <w:r>
        <w:rPr>
          <w:rFonts w:hint="eastAsia"/>
          <w:sz w:val="24"/>
          <w:szCs w:val="24"/>
        </w:rPr>
        <w:t>。</w:t>
      </w:r>
    </w:p>
    <w:p w:rsidR="0014429E" w:rsidRDefault="00363639">
      <w:pPr>
        <w:ind w:rightChars="26" w:right="55" w:firstLine="420"/>
        <w:jc w:val="left"/>
        <w:rPr>
          <w:sz w:val="24"/>
          <w:szCs w:val="24"/>
        </w:rPr>
      </w:pPr>
      <w:r>
        <w:rPr>
          <w:rFonts w:hint="eastAsia"/>
          <w:sz w:val="24"/>
          <w:szCs w:val="24"/>
        </w:rPr>
        <w:t>产品在出厂前，已经进行严格的品质检验。敬请放心使用。</w:t>
      </w:r>
    </w:p>
    <w:p w:rsidR="0014429E" w:rsidRDefault="00363639">
      <w:pPr>
        <w:ind w:right="420" w:firstLine="480"/>
        <w:jc w:val="left"/>
        <w:rPr>
          <w:sz w:val="24"/>
          <w:szCs w:val="24"/>
        </w:rPr>
      </w:pPr>
      <w:r>
        <w:rPr>
          <w:rFonts w:hint="eastAsia"/>
          <w:sz w:val="24"/>
          <w:szCs w:val="24"/>
        </w:rPr>
        <w:t>您在使用过程中，若遇到解决不了的问题或有疑问，欢迎随时和我们联系，我们将竭诚为您服务！</w:t>
      </w: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bookmarkStart w:id="0" w:name="_GoBack"/>
      <w:bookmarkEnd w:id="0"/>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363639">
      <w:pPr>
        <w:ind w:right="420"/>
        <w:jc w:val="center"/>
        <w:rPr>
          <w:b/>
          <w:bCs/>
          <w:sz w:val="36"/>
          <w:szCs w:val="36"/>
        </w:rPr>
      </w:pPr>
      <w:r>
        <w:rPr>
          <w:rFonts w:hint="eastAsia"/>
          <w:b/>
          <w:bCs/>
          <w:sz w:val="36"/>
          <w:szCs w:val="36"/>
        </w:rPr>
        <w:lastRenderedPageBreak/>
        <w:t>目录</w:t>
      </w:r>
      <w:r w:rsidR="00BC540C" w:rsidRPr="00BC540C">
        <w:rPr>
          <w:b/>
          <w:bCs/>
          <w:sz w:val="36"/>
          <w:szCs w:val="36"/>
        </w:rPr>
        <w:fldChar w:fldCharType="begin"/>
      </w:r>
      <w:r>
        <w:rPr>
          <w:b/>
          <w:bCs/>
          <w:sz w:val="36"/>
          <w:szCs w:val="36"/>
        </w:rPr>
        <w:instrText xml:space="preserve"> TOC \o "1-2" \u </w:instrText>
      </w:r>
      <w:r w:rsidR="00BC540C" w:rsidRPr="00BC540C">
        <w:rPr>
          <w:b/>
          <w:bCs/>
          <w:sz w:val="36"/>
          <w:szCs w:val="36"/>
        </w:rPr>
        <w:fldChar w:fldCharType="separate"/>
      </w:r>
    </w:p>
    <w:p w:rsidR="0014429E" w:rsidRDefault="00363639">
      <w:pPr>
        <w:pStyle w:val="10"/>
        <w:tabs>
          <w:tab w:val="left" w:pos="420"/>
          <w:tab w:val="right" w:leader="dot" w:pos="6709"/>
        </w:tabs>
        <w:ind w:right="420"/>
        <w:rPr>
          <w:caps w:val="0"/>
          <w:sz w:val="28"/>
          <w:szCs w:val="28"/>
        </w:rPr>
      </w:pPr>
      <w:r>
        <w:rPr>
          <w:sz w:val="28"/>
          <w:szCs w:val="28"/>
        </w:rPr>
        <w:t>1</w:t>
      </w:r>
      <w:r>
        <w:rPr>
          <w:caps w:val="0"/>
          <w:sz w:val="28"/>
          <w:szCs w:val="28"/>
        </w:rPr>
        <w:tab/>
      </w:r>
      <w:r>
        <w:rPr>
          <w:rFonts w:hint="eastAsia"/>
          <w:sz w:val="28"/>
          <w:szCs w:val="28"/>
        </w:rPr>
        <w:t>前言</w:t>
      </w:r>
      <w:r>
        <w:rPr>
          <w:sz w:val="28"/>
          <w:szCs w:val="28"/>
        </w:rPr>
        <w:tab/>
        <w:t>4</w:t>
      </w:r>
    </w:p>
    <w:p w:rsidR="0014429E" w:rsidRDefault="00363639">
      <w:pPr>
        <w:pStyle w:val="20"/>
        <w:tabs>
          <w:tab w:val="left" w:pos="840"/>
          <w:tab w:val="right" w:leader="dot" w:pos="6709"/>
        </w:tabs>
        <w:ind w:right="420"/>
        <w:rPr>
          <w:b/>
          <w:bCs/>
          <w:smallCaps w:val="0"/>
          <w:sz w:val="24"/>
          <w:szCs w:val="24"/>
        </w:rPr>
      </w:pPr>
      <w:r>
        <w:rPr>
          <w:b/>
          <w:bCs/>
          <w:sz w:val="24"/>
          <w:szCs w:val="24"/>
        </w:rPr>
        <w:t>1.1</w:t>
      </w:r>
      <w:r>
        <w:rPr>
          <w:b/>
          <w:bCs/>
          <w:smallCaps w:val="0"/>
          <w:sz w:val="24"/>
          <w:szCs w:val="24"/>
        </w:rPr>
        <w:tab/>
      </w:r>
      <w:r>
        <w:rPr>
          <w:b/>
          <w:bCs/>
          <w:smallCaps w:val="0"/>
          <w:sz w:val="24"/>
          <w:szCs w:val="24"/>
        </w:rPr>
        <w:t>系统概述</w:t>
      </w:r>
      <w:r>
        <w:rPr>
          <w:b/>
          <w:bCs/>
          <w:sz w:val="24"/>
          <w:szCs w:val="24"/>
        </w:rPr>
        <w:tab/>
        <w:t>4</w:t>
      </w:r>
    </w:p>
    <w:p w:rsidR="0014429E" w:rsidRDefault="00363639">
      <w:pPr>
        <w:pStyle w:val="20"/>
        <w:tabs>
          <w:tab w:val="left" w:pos="840"/>
          <w:tab w:val="right" w:leader="dot" w:pos="6709"/>
        </w:tabs>
        <w:ind w:right="420"/>
        <w:rPr>
          <w:b/>
          <w:bCs/>
          <w:smallCaps w:val="0"/>
          <w:sz w:val="24"/>
          <w:szCs w:val="24"/>
        </w:rPr>
      </w:pPr>
      <w:r>
        <w:rPr>
          <w:b/>
          <w:bCs/>
          <w:sz w:val="24"/>
          <w:szCs w:val="24"/>
        </w:rPr>
        <w:t>1.2</w:t>
      </w:r>
      <w:r>
        <w:rPr>
          <w:b/>
          <w:bCs/>
          <w:smallCaps w:val="0"/>
          <w:sz w:val="24"/>
          <w:szCs w:val="24"/>
        </w:rPr>
        <w:tab/>
      </w:r>
      <w:r>
        <w:rPr>
          <w:b/>
          <w:bCs/>
          <w:sz w:val="24"/>
          <w:szCs w:val="24"/>
        </w:rPr>
        <w:t>SF6</w:t>
      </w:r>
      <w:r>
        <w:rPr>
          <w:rFonts w:hint="eastAsia"/>
          <w:b/>
          <w:bCs/>
          <w:sz w:val="24"/>
          <w:szCs w:val="24"/>
        </w:rPr>
        <w:t>特点及其危害论述</w:t>
      </w:r>
      <w:r>
        <w:rPr>
          <w:b/>
          <w:bCs/>
          <w:sz w:val="24"/>
          <w:szCs w:val="24"/>
        </w:rPr>
        <w:tab/>
        <w:t>4</w:t>
      </w:r>
    </w:p>
    <w:p w:rsidR="0014429E" w:rsidRDefault="00363639">
      <w:pPr>
        <w:pStyle w:val="20"/>
        <w:tabs>
          <w:tab w:val="left" w:pos="840"/>
          <w:tab w:val="right" w:leader="dot" w:pos="6709"/>
        </w:tabs>
        <w:ind w:right="420"/>
        <w:rPr>
          <w:b/>
          <w:bCs/>
          <w:smallCaps w:val="0"/>
          <w:sz w:val="24"/>
          <w:szCs w:val="24"/>
        </w:rPr>
      </w:pPr>
      <w:r>
        <w:rPr>
          <w:b/>
          <w:bCs/>
          <w:sz w:val="24"/>
          <w:szCs w:val="24"/>
        </w:rPr>
        <w:t>1.</w:t>
      </w:r>
      <w:r>
        <w:rPr>
          <w:rFonts w:hint="eastAsia"/>
          <w:b/>
          <w:bCs/>
          <w:sz w:val="24"/>
          <w:szCs w:val="24"/>
        </w:rPr>
        <w:t>3</w:t>
      </w:r>
      <w:r>
        <w:rPr>
          <w:b/>
          <w:bCs/>
          <w:smallCaps w:val="0"/>
          <w:sz w:val="24"/>
          <w:szCs w:val="24"/>
        </w:rPr>
        <w:tab/>
      </w:r>
      <w:r>
        <w:rPr>
          <w:rFonts w:hint="eastAsia"/>
          <w:b/>
          <w:bCs/>
          <w:sz w:val="24"/>
          <w:szCs w:val="24"/>
        </w:rPr>
        <w:t>有关</w:t>
      </w:r>
      <w:r>
        <w:rPr>
          <w:b/>
          <w:bCs/>
          <w:sz w:val="24"/>
          <w:szCs w:val="24"/>
        </w:rPr>
        <w:t>SF6</w:t>
      </w:r>
      <w:r>
        <w:rPr>
          <w:rFonts w:hint="eastAsia"/>
          <w:b/>
          <w:bCs/>
          <w:sz w:val="24"/>
          <w:szCs w:val="24"/>
        </w:rPr>
        <w:t>安全法则</w:t>
      </w:r>
      <w:r>
        <w:rPr>
          <w:b/>
          <w:bCs/>
          <w:sz w:val="24"/>
          <w:szCs w:val="24"/>
        </w:rPr>
        <w:tab/>
        <w:t>4</w:t>
      </w:r>
    </w:p>
    <w:p w:rsidR="0014429E" w:rsidRDefault="00363639">
      <w:pPr>
        <w:pStyle w:val="20"/>
        <w:tabs>
          <w:tab w:val="left" w:pos="840"/>
          <w:tab w:val="right" w:leader="dot" w:pos="6709"/>
        </w:tabs>
        <w:ind w:right="420"/>
        <w:rPr>
          <w:b/>
          <w:bCs/>
          <w:sz w:val="24"/>
          <w:szCs w:val="24"/>
        </w:rPr>
      </w:pPr>
      <w:r>
        <w:rPr>
          <w:b/>
          <w:bCs/>
          <w:sz w:val="24"/>
          <w:szCs w:val="24"/>
        </w:rPr>
        <w:t>1.</w:t>
      </w:r>
      <w:r>
        <w:rPr>
          <w:rFonts w:hint="eastAsia"/>
          <w:b/>
          <w:bCs/>
          <w:sz w:val="24"/>
          <w:szCs w:val="24"/>
        </w:rPr>
        <w:t>4</w:t>
      </w:r>
      <w:r>
        <w:rPr>
          <w:b/>
          <w:bCs/>
          <w:smallCaps w:val="0"/>
          <w:sz w:val="24"/>
          <w:szCs w:val="24"/>
        </w:rPr>
        <w:tab/>
      </w:r>
      <w:r>
        <w:rPr>
          <w:rFonts w:hint="eastAsia"/>
          <w:b/>
          <w:bCs/>
          <w:sz w:val="24"/>
          <w:szCs w:val="24"/>
        </w:rPr>
        <w:t>执行标准</w:t>
      </w:r>
      <w:r>
        <w:rPr>
          <w:b/>
          <w:bCs/>
          <w:sz w:val="24"/>
          <w:szCs w:val="24"/>
        </w:rPr>
        <w:tab/>
        <w:t>5</w:t>
      </w:r>
    </w:p>
    <w:p w:rsidR="0014429E" w:rsidRDefault="00363639">
      <w:pPr>
        <w:pStyle w:val="10"/>
        <w:tabs>
          <w:tab w:val="left" w:pos="420"/>
          <w:tab w:val="right" w:leader="dot" w:pos="6709"/>
        </w:tabs>
        <w:ind w:right="420"/>
        <w:rPr>
          <w:caps w:val="0"/>
          <w:sz w:val="28"/>
          <w:szCs w:val="28"/>
        </w:rPr>
      </w:pPr>
      <w:r>
        <w:rPr>
          <w:sz w:val="28"/>
          <w:szCs w:val="28"/>
        </w:rPr>
        <w:t>2</w:t>
      </w:r>
      <w:r>
        <w:rPr>
          <w:caps w:val="0"/>
          <w:sz w:val="28"/>
          <w:szCs w:val="28"/>
        </w:rPr>
        <w:tab/>
      </w:r>
      <w:r>
        <w:rPr>
          <w:rFonts w:hint="eastAsia"/>
          <w:caps w:val="0"/>
          <w:sz w:val="28"/>
          <w:szCs w:val="28"/>
        </w:rPr>
        <w:t>产品概述</w:t>
      </w:r>
      <w:r>
        <w:rPr>
          <w:sz w:val="28"/>
          <w:szCs w:val="28"/>
        </w:rPr>
        <w:tab/>
        <w:t>6</w:t>
      </w:r>
    </w:p>
    <w:p w:rsidR="0014429E" w:rsidRDefault="00363639">
      <w:pPr>
        <w:pStyle w:val="20"/>
        <w:tabs>
          <w:tab w:val="left" w:pos="840"/>
          <w:tab w:val="right" w:leader="dot" w:pos="6709"/>
        </w:tabs>
        <w:ind w:right="420"/>
        <w:rPr>
          <w:b/>
          <w:bCs/>
          <w:smallCaps w:val="0"/>
          <w:sz w:val="24"/>
          <w:szCs w:val="24"/>
        </w:rPr>
      </w:pPr>
      <w:r>
        <w:rPr>
          <w:b/>
          <w:bCs/>
          <w:sz w:val="24"/>
          <w:szCs w:val="24"/>
        </w:rPr>
        <w:t>2.1</w:t>
      </w:r>
      <w:r>
        <w:rPr>
          <w:b/>
          <w:bCs/>
          <w:smallCaps w:val="0"/>
          <w:sz w:val="24"/>
          <w:szCs w:val="24"/>
        </w:rPr>
        <w:tab/>
      </w:r>
      <w:r>
        <w:rPr>
          <w:rFonts w:hint="eastAsia"/>
          <w:b/>
          <w:bCs/>
          <w:sz w:val="24"/>
          <w:szCs w:val="24"/>
        </w:rPr>
        <w:t>系统组成</w:t>
      </w:r>
      <w:r>
        <w:rPr>
          <w:b/>
          <w:bCs/>
          <w:sz w:val="24"/>
          <w:szCs w:val="24"/>
        </w:rPr>
        <w:tab/>
        <w:t>6</w:t>
      </w:r>
    </w:p>
    <w:p w:rsidR="0014429E" w:rsidRDefault="00363639">
      <w:pPr>
        <w:pStyle w:val="20"/>
        <w:tabs>
          <w:tab w:val="left" w:pos="840"/>
          <w:tab w:val="right" w:leader="dot" w:pos="6709"/>
        </w:tabs>
        <w:ind w:right="420"/>
        <w:rPr>
          <w:b/>
          <w:bCs/>
          <w:sz w:val="24"/>
          <w:szCs w:val="24"/>
        </w:rPr>
      </w:pPr>
      <w:r>
        <w:rPr>
          <w:b/>
          <w:bCs/>
          <w:sz w:val="24"/>
          <w:szCs w:val="24"/>
        </w:rPr>
        <w:t>2.2</w:t>
      </w:r>
      <w:r>
        <w:rPr>
          <w:b/>
          <w:bCs/>
          <w:smallCaps w:val="0"/>
          <w:sz w:val="24"/>
          <w:szCs w:val="24"/>
        </w:rPr>
        <w:tab/>
      </w:r>
      <w:r>
        <w:rPr>
          <w:rFonts w:hint="eastAsia"/>
          <w:b/>
          <w:bCs/>
          <w:smallCaps w:val="0"/>
          <w:sz w:val="24"/>
          <w:szCs w:val="24"/>
        </w:rPr>
        <w:t>产品技术参数</w:t>
      </w:r>
      <w:r>
        <w:rPr>
          <w:b/>
          <w:bCs/>
          <w:sz w:val="24"/>
          <w:szCs w:val="24"/>
        </w:rPr>
        <w:tab/>
      </w:r>
      <w:r>
        <w:rPr>
          <w:rFonts w:hint="eastAsia"/>
          <w:b/>
          <w:bCs/>
          <w:sz w:val="24"/>
          <w:szCs w:val="24"/>
        </w:rPr>
        <w:t>7</w:t>
      </w:r>
    </w:p>
    <w:p w:rsidR="0014429E" w:rsidRDefault="00363639">
      <w:pPr>
        <w:pStyle w:val="20"/>
        <w:tabs>
          <w:tab w:val="left" w:pos="840"/>
          <w:tab w:val="right" w:leader="dot" w:pos="6709"/>
        </w:tabs>
        <w:ind w:right="420"/>
        <w:rPr>
          <w:b/>
          <w:bCs/>
          <w:sz w:val="24"/>
          <w:szCs w:val="24"/>
        </w:rPr>
      </w:pPr>
      <w:r>
        <w:rPr>
          <w:b/>
          <w:bCs/>
          <w:sz w:val="24"/>
          <w:szCs w:val="24"/>
        </w:rPr>
        <w:t>2.</w:t>
      </w:r>
      <w:r>
        <w:rPr>
          <w:rFonts w:hint="eastAsia"/>
          <w:b/>
          <w:bCs/>
          <w:sz w:val="24"/>
          <w:szCs w:val="24"/>
        </w:rPr>
        <w:t>3</w:t>
      </w:r>
      <w:r>
        <w:rPr>
          <w:b/>
          <w:bCs/>
          <w:smallCaps w:val="0"/>
          <w:sz w:val="24"/>
          <w:szCs w:val="24"/>
        </w:rPr>
        <w:tab/>
      </w:r>
      <w:r>
        <w:rPr>
          <w:rFonts w:hint="eastAsia"/>
          <w:b/>
          <w:bCs/>
          <w:smallCaps w:val="0"/>
          <w:sz w:val="24"/>
          <w:szCs w:val="24"/>
        </w:rPr>
        <w:t>系统接线图</w:t>
      </w:r>
      <w:r>
        <w:rPr>
          <w:b/>
          <w:bCs/>
          <w:sz w:val="24"/>
          <w:szCs w:val="24"/>
        </w:rPr>
        <w:tab/>
      </w:r>
      <w:r>
        <w:rPr>
          <w:rFonts w:hint="eastAsia"/>
          <w:b/>
          <w:bCs/>
          <w:sz w:val="24"/>
          <w:szCs w:val="24"/>
        </w:rPr>
        <w:t>8</w:t>
      </w:r>
    </w:p>
    <w:p w:rsidR="0014429E" w:rsidRDefault="00363639">
      <w:pPr>
        <w:pStyle w:val="20"/>
        <w:tabs>
          <w:tab w:val="left" w:pos="840"/>
          <w:tab w:val="right" w:leader="dot" w:pos="6709"/>
        </w:tabs>
        <w:ind w:right="420"/>
        <w:rPr>
          <w:b/>
          <w:bCs/>
          <w:sz w:val="24"/>
          <w:szCs w:val="24"/>
        </w:rPr>
      </w:pPr>
      <w:r>
        <w:rPr>
          <w:b/>
          <w:bCs/>
          <w:sz w:val="24"/>
          <w:szCs w:val="24"/>
        </w:rPr>
        <w:t>2.4</w:t>
      </w:r>
      <w:r>
        <w:rPr>
          <w:b/>
          <w:bCs/>
          <w:smallCaps w:val="0"/>
          <w:sz w:val="24"/>
          <w:szCs w:val="24"/>
        </w:rPr>
        <w:tab/>
      </w:r>
      <w:r>
        <w:rPr>
          <w:rFonts w:hint="eastAsia"/>
          <w:b/>
          <w:bCs/>
          <w:smallCaps w:val="0"/>
          <w:sz w:val="24"/>
          <w:szCs w:val="24"/>
        </w:rPr>
        <w:t>产品尺寸图</w:t>
      </w:r>
      <w:r>
        <w:rPr>
          <w:b/>
          <w:bCs/>
          <w:sz w:val="24"/>
          <w:szCs w:val="24"/>
        </w:rPr>
        <w:tab/>
        <w:t>9</w:t>
      </w:r>
    </w:p>
    <w:p w:rsidR="0014429E" w:rsidRDefault="00363639">
      <w:pPr>
        <w:pStyle w:val="10"/>
        <w:tabs>
          <w:tab w:val="left" w:pos="420"/>
          <w:tab w:val="right" w:leader="dot" w:pos="6709"/>
        </w:tabs>
        <w:ind w:right="420"/>
        <w:rPr>
          <w:caps w:val="0"/>
          <w:sz w:val="28"/>
          <w:szCs w:val="28"/>
        </w:rPr>
      </w:pPr>
      <w:r>
        <w:rPr>
          <w:sz w:val="28"/>
          <w:szCs w:val="28"/>
        </w:rPr>
        <w:t>3</w:t>
      </w:r>
      <w:r>
        <w:rPr>
          <w:caps w:val="0"/>
          <w:sz w:val="28"/>
          <w:szCs w:val="28"/>
        </w:rPr>
        <w:tab/>
      </w:r>
      <w:r>
        <w:rPr>
          <w:caps w:val="0"/>
          <w:sz w:val="28"/>
          <w:szCs w:val="28"/>
        </w:rPr>
        <w:t>系统</w:t>
      </w:r>
      <w:r>
        <w:rPr>
          <w:rFonts w:hint="eastAsia"/>
          <w:sz w:val="28"/>
          <w:szCs w:val="28"/>
        </w:rPr>
        <w:t>操作界面</w:t>
      </w:r>
      <w:r>
        <w:rPr>
          <w:sz w:val="28"/>
          <w:szCs w:val="28"/>
        </w:rPr>
        <w:tab/>
        <w:t>10</w:t>
      </w:r>
    </w:p>
    <w:p w:rsidR="0014429E" w:rsidRDefault="00363639">
      <w:pPr>
        <w:pStyle w:val="20"/>
        <w:tabs>
          <w:tab w:val="left" w:pos="840"/>
          <w:tab w:val="right" w:leader="dot" w:pos="6709"/>
        </w:tabs>
        <w:ind w:right="420"/>
        <w:rPr>
          <w:b/>
          <w:bCs/>
          <w:smallCaps w:val="0"/>
          <w:sz w:val="24"/>
          <w:szCs w:val="24"/>
        </w:rPr>
      </w:pPr>
      <w:r>
        <w:rPr>
          <w:b/>
          <w:bCs/>
          <w:sz w:val="24"/>
          <w:szCs w:val="24"/>
        </w:rPr>
        <w:t>3.1</w:t>
      </w:r>
      <w:r>
        <w:rPr>
          <w:b/>
          <w:bCs/>
          <w:smallCaps w:val="0"/>
          <w:sz w:val="24"/>
          <w:szCs w:val="24"/>
        </w:rPr>
        <w:tab/>
      </w:r>
      <w:r>
        <w:rPr>
          <w:rFonts w:hint="eastAsia"/>
          <w:b/>
          <w:bCs/>
          <w:smallCaps w:val="0"/>
          <w:sz w:val="24"/>
          <w:szCs w:val="24"/>
        </w:rPr>
        <w:t>监控数据</w:t>
      </w:r>
      <w:r>
        <w:rPr>
          <w:b/>
          <w:bCs/>
          <w:sz w:val="24"/>
          <w:szCs w:val="24"/>
        </w:rPr>
        <w:tab/>
        <w:t>10</w:t>
      </w:r>
    </w:p>
    <w:p w:rsidR="0014429E" w:rsidRDefault="00363639">
      <w:pPr>
        <w:pStyle w:val="20"/>
        <w:tabs>
          <w:tab w:val="left" w:pos="840"/>
          <w:tab w:val="right" w:leader="dot" w:pos="6709"/>
        </w:tabs>
        <w:ind w:right="420"/>
        <w:rPr>
          <w:b/>
          <w:bCs/>
          <w:sz w:val="24"/>
          <w:szCs w:val="24"/>
        </w:rPr>
      </w:pPr>
      <w:r>
        <w:rPr>
          <w:b/>
          <w:bCs/>
          <w:sz w:val="24"/>
          <w:szCs w:val="24"/>
        </w:rPr>
        <w:t>3.2</w:t>
      </w:r>
      <w:r>
        <w:rPr>
          <w:b/>
          <w:bCs/>
          <w:smallCaps w:val="0"/>
          <w:sz w:val="24"/>
          <w:szCs w:val="24"/>
        </w:rPr>
        <w:tab/>
      </w:r>
      <w:r>
        <w:rPr>
          <w:rFonts w:ascii="宋体" w:hAnsi="宋体" w:hint="eastAsia"/>
          <w:b/>
          <w:bCs/>
          <w:sz w:val="24"/>
          <w:szCs w:val="24"/>
        </w:rPr>
        <w:t>测量记录</w:t>
      </w:r>
      <w:r>
        <w:rPr>
          <w:b/>
          <w:bCs/>
          <w:sz w:val="24"/>
          <w:szCs w:val="24"/>
        </w:rPr>
        <w:tab/>
      </w:r>
      <w:r>
        <w:rPr>
          <w:rFonts w:hint="eastAsia"/>
          <w:b/>
          <w:bCs/>
          <w:sz w:val="24"/>
          <w:szCs w:val="24"/>
        </w:rPr>
        <w:t>1</w:t>
      </w:r>
      <w:r>
        <w:rPr>
          <w:b/>
          <w:bCs/>
          <w:sz w:val="24"/>
          <w:szCs w:val="24"/>
        </w:rPr>
        <w:t>1</w:t>
      </w:r>
    </w:p>
    <w:p w:rsidR="0014429E" w:rsidRDefault="00363639">
      <w:pPr>
        <w:pStyle w:val="20"/>
        <w:tabs>
          <w:tab w:val="left" w:pos="840"/>
          <w:tab w:val="right" w:leader="dot" w:pos="6709"/>
        </w:tabs>
        <w:ind w:right="420"/>
        <w:rPr>
          <w:b/>
          <w:bCs/>
          <w:smallCaps w:val="0"/>
          <w:sz w:val="24"/>
          <w:szCs w:val="24"/>
        </w:rPr>
      </w:pPr>
      <w:r>
        <w:rPr>
          <w:b/>
          <w:bCs/>
          <w:sz w:val="24"/>
          <w:szCs w:val="24"/>
        </w:rPr>
        <w:t>3.3</w:t>
      </w:r>
      <w:r>
        <w:rPr>
          <w:b/>
          <w:bCs/>
          <w:smallCaps w:val="0"/>
          <w:sz w:val="24"/>
          <w:szCs w:val="24"/>
        </w:rPr>
        <w:tab/>
      </w:r>
      <w:r>
        <w:rPr>
          <w:rFonts w:hint="eastAsia"/>
          <w:b/>
          <w:bCs/>
          <w:smallCaps w:val="0"/>
          <w:sz w:val="24"/>
          <w:szCs w:val="24"/>
        </w:rPr>
        <w:t>风机设置</w:t>
      </w:r>
      <w:r>
        <w:rPr>
          <w:b/>
          <w:bCs/>
          <w:sz w:val="24"/>
          <w:szCs w:val="24"/>
        </w:rPr>
        <w:tab/>
      </w:r>
      <w:r>
        <w:rPr>
          <w:rFonts w:hint="eastAsia"/>
          <w:b/>
          <w:bCs/>
          <w:sz w:val="24"/>
          <w:szCs w:val="24"/>
        </w:rPr>
        <w:t>1</w:t>
      </w:r>
      <w:r>
        <w:rPr>
          <w:b/>
          <w:bCs/>
          <w:sz w:val="24"/>
          <w:szCs w:val="24"/>
        </w:rPr>
        <w:t>1</w:t>
      </w:r>
    </w:p>
    <w:p w:rsidR="0014429E" w:rsidRDefault="00363639">
      <w:pPr>
        <w:pStyle w:val="20"/>
        <w:tabs>
          <w:tab w:val="left" w:pos="840"/>
          <w:tab w:val="right" w:leader="dot" w:pos="6709"/>
        </w:tabs>
        <w:ind w:right="420"/>
        <w:rPr>
          <w:b/>
          <w:bCs/>
          <w:sz w:val="24"/>
          <w:szCs w:val="24"/>
        </w:rPr>
      </w:pPr>
      <w:r>
        <w:rPr>
          <w:b/>
          <w:bCs/>
          <w:sz w:val="24"/>
          <w:szCs w:val="24"/>
        </w:rPr>
        <w:t>3.4</w:t>
      </w:r>
      <w:r>
        <w:rPr>
          <w:b/>
          <w:bCs/>
          <w:smallCaps w:val="0"/>
          <w:sz w:val="24"/>
          <w:szCs w:val="24"/>
        </w:rPr>
        <w:tab/>
      </w:r>
      <w:r>
        <w:rPr>
          <w:rFonts w:ascii="宋体" w:hAnsi="宋体" w:hint="eastAsia"/>
          <w:b/>
          <w:bCs/>
          <w:sz w:val="24"/>
          <w:szCs w:val="24"/>
        </w:rPr>
        <w:t>运行设置</w:t>
      </w:r>
      <w:r>
        <w:rPr>
          <w:b/>
          <w:bCs/>
          <w:sz w:val="24"/>
          <w:szCs w:val="24"/>
        </w:rPr>
        <w:tab/>
      </w:r>
      <w:r>
        <w:rPr>
          <w:rFonts w:hint="eastAsia"/>
          <w:b/>
          <w:bCs/>
          <w:sz w:val="24"/>
          <w:szCs w:val="24"/>
        </w:rPr>
        <w:t>1</w:t>
      </w:r>
      <w:r>
        <w:rPr>
          <w:b/>
          <w:bCs/>
          <w:sz w:val="24"/>
          <w:szCs w:val="24"/>
        </w:rPr>
        <w:t>2</w:t>
      </w:r>
    </w:p>
    <w:p w:rsidR="0014429E" w:rsidRDefault="00363639">
      <w:pPr>
        <w:pStyle w:val="20"/>
        <w:tabs>
          <w:tab w:val="left" w:pos="840"/>
          <w:tab w:val="right" w:leader="dot" w:pos="6709"/>
        </w:tabs>
        <w:ind w:right="420"/>
        <w:rPr>
          <w:b/>
          <w:bCs/>
          <w:sz w:val="24"/>
          <w:szCs w:val="24"/>
        </w:rPr>
      </w:pPr>
      <w:r>
        <w:rPr>
          <w:b/>
          <w:bCs/>
          <w:sz w:val="24"/>
          <w:szCs w:val="24"/>
        </w:rPr>
        <w:t>3.5</w:t>
      </w:r>
      <w:r>
        <w:rPr>
          <w:b/>
          <w:bCs/>
          <w:smallCaps w:val="0"/>
          <w:sz w:val="24"/>
          <w:szCs w:val="24"/>
        </w:rPr>
        <w:tab/>
      </w:r>
      <w:r>
        <w:rPr>
          <w:rFonts w:hint="eastAsia"/>
          <w:b/>
          <w:bCs/>
          <w:smallCaps w:val="0"/>
          <w:sz w:val="24"/>
          <w:szCs w:val="24"/>
        </w:rPr>
        <w:t>产品配置</w:t>
      </w:r>
      <w:r>
        <w:rPr>
          <w:b/>
          <w:bCs/>
          <w:sz w:val="24"/>
          <w:szCs w:val="24"/>
        </w:rPr>
        <w:tab/>
      </w:r>
      <w:r>
        <w:rPr>
          <w:rFonts w:hint="eastAsia"/>
          <w:b/>
          <w:bCs/>
          <w:sz w:val="24"/>
          <w:szCs w:val="24"/>
        </w:rPr>
        <w:t>1</w:t>
      </w:r>
      <w:r>
        <w:rPr>
          <w:b/>
          <w:bCs/>
          <w:sz w:val="24"/>
          <w:szCs w:val="24"/>
        </w:rPr>
        <w:t>2</w:t>
      </w:r>
    </w:p>
    <w:p w:rsidR="0014429E" w:rsidRDefault="00363639">
      <w:pPr>
        <w:pStyle w:val="20"/>
        <w:tabs>
          <w:tab w:val="left" w:pos="840"/>
          <w:tab w:val="right" w:leader="dot" w:pos="6709"/>
        </w:tabs>
        <w:ind w:right="420"/>
        <w:rPr>
          <w:b/>
          <w:bCs/>
          <w:sz w:val="24"/>
          <w:szCs w:val="24"/>
        </w:rPr>
      </w:pPr>
      <w:r>
        <w:rPr>
          <w:b/>
          <w:bCs/>
          <w:sz w:val="24"/>
          <w:szCs w:val="24"/>
        </w:rPr>
        <w:t>3.</w:t>
      </w:r>
      <w:r>
        <w:rPr>
          <w:rFonts w:hint="eastAsia"/>
          <w:b/>
          <w:bCs/>
          <w:sz w:val="24"/>
          <w:szCs w:val="24"/>
        </w:rPr>
        <w:t>6</w:t>
      </w:r>
      <w:r>
        <w:rPr>
          <w:b/>
          <w:bCs/>
          <w:smallCaps w:val="0"/>
          <w:sz w:val="24"/>
          <w:szCs w:val="24"/>
        </w:rPr>
        <w:tab/>
      </w:r>
      <w:r>
        <w:rPr>
          <w:rFonts w:hint="eastAsia"/>
          <w:b/>
          <w:bCs/>
          <w:smallCaps w:val="0"/>
          <w:sz w:val="24"/>
          <w:szCs w:val="24"/>
        </w:rPr>
        <w:t>关于产品</w:t>
      </w:r>
      <w:r>
        <w:rPr>
          <w:b/>
          <w:bCs/>
          <w:sz w:val="24"/>
          <w:szCs w:val="24"/>
        </w:rPr>
        <w:tab/>
      </w:r>
      <w:r>
        <w:rPr>
          <w:rFonts w:hint="eastAsia"/>
          <w:b/>
          <w:bCs/>
          <w:sz w:val="24"/>
          <w:szCs w:val="24"/>
        </w:rPr>
        <w:t>1</w:t>
      </w:r>
      <w:r>
        <w:rPr>
          <w:b/>
          <w:bCs/>
          <w:sz w:val="24"/>
          <w:szCs w:val="24"/>
        </w:rPr>
        <w:t>3</w:t>
      </w:r>
    </w:p>
    <w:p w:rsidR="0014429E" w:rsidRDefault="00363639">
      <w:pPr>
        <w:pStyle w:val="10"/>
        <w:tabs>
          <w:tab w:val="left" w:pos="420"/>
          <w:tab w:val="right" w:leader="dot" w:pos="6709"/>
        </w:tabs>
        <w:ind w:right="420"/>
        <w:rPr>
          <w:caps w:val="0"/>
          <w:sz w:val="28"/>
          <w:szCs w:val="28"/>
        </w:rPr>
      </w:pPr>
      <w:r>
        <w:rPr>
          <w:sz w:val="28"/>
          <w:szCs w:val="28"/>
        </w:rPr>
        <w:t>4</w:t>
      </w:r>
      <w:r>
        <w:rPr>
          <w:caps w:val="0"/>
          <w:sz w:val="28"/>
          <w:szCs w:val="28"/>
        </w:rPr>
        <w:tab/>
      </w:r>
      <w:r>
        <w:rPr>
          <w:rFonts w:hint="eastAsia"/>
          <w:caps w:val="0"/>
          <w:sz w:val="28"/>
          <w:szCs w:val="28"/>
        </w:rPr>
        <w:t>系统维护</w:t>
      </w:r>
      <w:r>
        <w:rPr>
          <w:sz w:val="28"/>
          <w:szCs w:val="28"/>
        </w:rPr>
        <w:tab/>
      </w:r>
      <w:r>
        <w:rPr>
          <w:rFonts w:hint="eastAsia"/>
          <w:sz w:val="28"/>
          <w:szCs w:val="28"/>
        </w:rPr>
        <w:t>13</w:t>
      </w:r>
    </w:p>
    <w:p w:rsidR="0014429E" w:rsidRDefault="00363639">
      <w:pPr>
        <w:pStyle w:val="20"/>
        <w:tabs>
          <w:tab w:val="left" w:pos="840"/>
          <w:tab w:val="right" w:leader="dot" w:pos="6709"/>
        </w:tabs>
        <w:ind w:right="420"/>
        <w:rPr>
          <w:b/>
          <w:bCs/>
          <w:smallCaps w:val="0"/>
          <w:sz w:val="24"/>
          <w:szCs w:val="24"/>
        </w:rPr>
      </w:pPr>
      <w:r>
        <w:rPr>
          <w:b/>
          <w:bCs/>
          <w:sz w:val="24"/>
          <w:szCs w:val="24"/>
        </w:rPr>
        <w:t>4.1</w:t>
      </w:r>
      <w:r>
        <w:rPr>
          <w:b/>
          <w:bCs/>
          <w:smallCaps w:val="0"/>
          <w:sz w:val="24"/>
          <w:szCs w:val="24"/>
        </w:rPr>
        <w:tab/>
      </w:r>
      <w:r>
        <w:rPr>
          <w:rFonts w:hint="eastAsia"/>
          <w:b/>
          <w:bCs/>
          <w:smallCaps w:val="0"/>
          <w:sz w:val="24"/>
          <w:szCs w:val="24"/>
        </w:rPr>
        <w:t>电源开关</w:t>
      </w:r>
      <w:r>
        <w:rPr>
          <w:b/>
          <w:bCs/>
          <w:sz w:val="24"/>
          <w:szCs w:val="24"/>
        </w:rPr>
        <w:tab/>
        <w:t>1</w:t>
      </w:r>
      <w:r>
        <w:rPr>
          <w:rFonts w:hint="eastAsia"/>
          <w:b/>
          <w:bCs/>
          <w:sz w:val="24"/>
          <w:szCs w:val="24"/>
        </w:rPr>
        <w:t>3</w:t>
      </w:r>
    </w:p>
    <w:p w:rsidR="0014429E" w:rsidRDefault="00363639">
      <w:pPr>
        <w:pStyle w:val="20"/>
        <w:tabs>
          <w:tab w:val="left" w:pos="840"/>
          <w:tab w:val="right" w:leader="dot" w:pos="6709"/>
        </w:tabs>
        <w:ind w:right="420"/>
        <w:rPr>
          <w:b/>
          <w:bCs/>
          <w:sz w:val="24"/>
          <w:szCs w:val="24"/>
        </w:rPr>
      </w:pPr>
      <w:r>
        <w:rPr>
          <w:b/>
          <w:bCs/>
          <w:sz w:val="24"/>
          <w:szCs w:val="24"/>
        </w:rPr>
        <w:t>4.2</w:t>
      </w:r>
      <w:r>
        <w:rPr>
          <w:b/>
          <w:bCs/>
          <w:smallCaps w:val="0"/>
          <w:sz w:val="24"/>
          <w:szCs w:val="24"/>
        </w:rPr>
        <w:tab/>
      </w:r>
      <w:r>
        <w:rPr>
          <w:rFonts w:ascii="宋体" w:hAnsi="宋体" w:hint="eastAsia"/>
          <w:b/>
          <w:bCs/>
          <w:sz w:val="24"/>
          <w:szCs w:val="24"/>
        </w:rPr>
        <w:t>系统状况</w:t>
      </w:r>
      <w:r>
        <w:rPr>
          <w:b/>
          <w:bCs/>
          <w:sz w:val="24"/>
          <w:szCs w:val="24"/>
        </w:rPr>
        <w:tab/>
        <w:t>1</w:t>
      </w:r>
      <w:r>
        <w:rPr>
          <w:rFonts w:hint="eastAsia"/>
          <w:b/>
          <w:bCs/>
          <w:sz w:val="24"/>
          <w:szCs w:val="24"/>
        </w:rPr>
        <w:t>3</w:t>
      </w:r>
    </w:p>
    <w:p w:rsidR="0014429E" w:rsidRDefault="00363639">
      <w:pPr>
        <w:pStyle w:val="20"/>
        <w:tabs>
          <w:tab w:val="left" w:pos="840"/>
          <w:tab w:val="right" w:leader="dot" w:pos="6709"/>
        </w:tabs>
        <w:ind w:right="420"/>
        <w:rPr>
          <w:b/>
          <w:bCs/>
          <w:smallCaps w:val="0"/>
          <w:sz w:val="24"/>
          <w:szCs w:val="24"/>
        </w:rPr>
      </w:pPr>
      <w:r>
        <w:rPr>
          <w:b/>
          <w:bCs/>
          <w:sz w:val="24"/>
          <w:szCs w:val="24"/>
        </w:rPr>
        <w:t>4.1</w:t>
      </w:r>
      <w:r>
        <w:rPr>
          <w:b/>
          <w:bCs/>
          <w:smallCaps w:val="0"/>
          <w:sz w:val="24"/>
          <w:szCs w:val="24"/>
        </w:rPr>
        <w:tab/>
      </w:r>
      <w:r>
        <w:rPr>
          <w:rFonts w:hint="eastAsia"/>
          <w:b/>
          <w:bCs/>
          <w:smallCaps w:val="0"/>
          <w:sz w:val="24"/>
          <w:szCs w:val="24"/>
        </w:rPr>
        <w:t>使用注意事项</w:t>
      </w:r>
      <w:r>
        <w:rPr>
          <w:b/>
          <w:bCs/>
          <w:sz w:val="24"/>
          <w:szCs w:val="24"/>
        </w:rPr>
        <w:tab/>
        <w:t>1</w:t>
      </w:r>
      <w:r>
        <w:rPr>
          <w:rFonts w:hint="eastAsia"/>
          <w:b/>
          <w:bCs/>
          <w:sz w:val="24"/>
          <w:szCs w:val="24"/>
        </w:rPr>
        <w:t>3</w:t>
      </w:r>
    </w:p>
    <w:p w:rsidR="0014429E" w:rsidRDefault="00363639">
      <w:pPr>
        <w:pStyle w:val="20"/>
        <w:tabs>
          <w:tab w:val="left" w:pos="840"/>
          <w:tab w:val="right" w:leader="dot" w:pos="6709"/>
        </w:tabs>
        <w:ind w:right="420"/>
        <w:rPr>
          <w:b/>
          <w:bCs/>
          <w:sz w:val="24"/>
          <w:szCs w:val="24"/>
        </w:rPr>
      </w:pPr>
      <w:r>
        <w:rPr>
          <w:b/>
          <w:bCs/>
          <w:sz w:val="24"/>
          <w:szCs w:val="24"/>
        </w:rPr>
        <w:t>4.2</w:t>
      </w:r>
      <w:r>
        <w:rPr>
          <w:b/>
          <w:bCs/>
          <w:smallCaps w:val="0"/>
          <w:sz w:val="24"/>
          <w:szCs w:val="24"/>
        </w:rPr>
        <w:tab/>
      </w:r>
      <w:r>
        <w:rPr>
          <w:rFonts w:ascii="宋体" w:hAnsi="宋体" w:hint="eastAsia"/>
          <w:b/>
          <w:bCs/>
          <w:sz w:val="24"/>
          <w:szCs w:val="24"/>
        </w:rPr>
        <w:t>运行维护</w:t>
      </w:r>
      <w:r>
        <w:rPr>
          <w:b/>
          <w:bCs/>
          <w:sz w:val="24"/>
          <w:szCs w:val="24"/>
        </w:rPr>
        <w:tab/>
        <w:t>14</w:t>
      </w:r>
    </w:p>
    <w:p w:rsidR="0014429E" w:rsidRDefault="0014429E">
      <w:pPr>
        <w:ind w:right="420"/>
        <w:rPr>
          <w:b/>
          <w:bCs/>
        </w:rPr>
      </w:pPr>
    </w:p>
    <w:p w:rsidR="0014429E" w:rsidRDefault="00BC540C">
      <w:pPr>
        <w:ind w:right="420"/>
        <w:jc w:val="left"/>
        <w:rPr>
          <w:b/>
          <w:bCs/>
          <w:sz w:val="24"/>
          <w:szCs w:val="24"/>
        </w:rPr>
      </w:pPr>
      <w:r>
        <w:rPr>
          <w:b/>
          <w:bCs/>
          <w:sz w:val="24"/>
          <w:szCs w:val="24"/>
        </w:rPr>
        <w:fldChar w:fldCharType="end"/>
      </w: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14429E">
      <w:pPr>
        <w:ind w:right="420"/>
        <w:jc w:val="left"/>
        <w:rPr>
          <w:sz w:val="24"/>
          <w:szCs w:val="24"/>
        </w:rPr>
      </w:pPr>
    </w:p>
    <w:p w:rsidR="0014429E" w:rsidRDefault="00363639">
      <w:pPr>
        <w:ind w:right="420"/>
        <w:rPr>
          <w:b/>
          <w:sz w:val="30"/>
          <w:szCs w:val="30"/>
        </w:rPr>
      </w:pPr>
      <w:bookmarkStart w:id="1" w:name="_Toc382831715"/>
      <w:r>
        <w:rPr>
          <w:rFonts w:hint="eastAsia"/>
          <w:b/>
          <w:sz w:val="30"/>
          <w:szCs w:val="30"/>
        </w:rPr>
        <w:lastRenderedPageBreak/>
        <w:t>一、前言</w:t>
      </w:r>
    </w:p>
    <w:p w:rsidR="0014429E" w:rsidRDefault="0014429E">
      <w:pPr>
        <w:ind w:right="420"/>
        <w:rPr>
          <w:b/>
          <w:sz w:val="24"/>
          <w:szCs w:val="24"/>
        </w:rPr>
      </w:pPr>
    </w:p>
    <w:p w:rsidR="0014429E" w:rsidRDefault="00363639">
      <w:pPr>
        <w:ind w:right="420"/>
        <w:rPr>
          <w:b/>
          <w:sz w:val="28"/>
          <w:szCs w:val="28"/>
        </w:rPr>
      </w:pPr>
      <w:r>
        <w:rPr>
          <w:rFonts w:hint="eastAsia"/>
          <w:b/>
          <w:sz w:val="28"/>
          <w:szCs w:val="28"/>
        </w:rPr>
        <w:t>1</w:t>
      </w:r>
      <w:r>
        <w:rPr>
          <w:b/>
          <w:sz w:val="28"/>
          <w:szCs w:val="28"/>
        </w:rPr>
        <w:t>.1</w:t>
      </w:r>
      <w:r>
        <w:rPr>
          <w:rFonts w:hint="eastAsia"/>
          <w:b/>
          <w:sz w:val="28"/>
          <w:szCs w:val="28"/>
        </w:rPr>
        <w:t>、系统概述</w:t>
      </w:r>
    </w:p>
    <w:p w:rsidR="0014429E" w:rsidRDefault="00363639">
      <w:pPr>
        <w:ind w:leftChars="67" w:left="141" w:rightChars="26" w:right="55" w:firstLineChars="200" w:firstLine="480"/>
        <w:rPr>
          <w:rFonts w:ascii="宋体" w:hAnsi="宋体"/>
          <w:sz w:val="24"/>
          <w:szCs w:val="24"/>
        </w:rPr>
      </w:pPr>
      <w:r>
        <w:rPr>
          <w:sz w:val="24"/>
          <w:szCs w:val="24"/>
        </w:rPr>
        <w:t>在高压、超高压以及特高压领域，</w:t>
      </w:r>
      <w:r>
        <w:rPr>
          <w:sz w:val="24"/>
          <w:szCs w:val="24"/>
        </w:rPr>
        <w:t>SF</w:t>
      </w:r>
      <w:r>
        <w:rPr>
          <w:sz w:val="24"/>
          <w:szCs w:val="24"/>
          <w:vertAlign w:val="subscript"/>
        </w:rPr>
        <w:t>6</w:t>
      </w:r>
      <w:r>
        <w:rPr>
          <w:sz w:val="24"/>
          <w:szCs w:val="24"/>
        </w:rPr>
        <w:t>气体几乎成为断路器和</w:t>
      </w:r>
      <w:r>
        <w:rPr>
          <w:sz w:val="24"/>
          <w:szCs w:val="24"/>
        </w:rPr>
        <w:t>GIS</w:t>
      </w:r>
      <w:r>
        <w:rPr>
          <w:sz w:val="24"/>
          <w:szCs w:val="24"/>
        </w:rPr>
        <w:t>的唯一绝缘和灭弧介质。</w:t>
      </w:r>
      <w:r>
        <w:rPr>
          <w:rFonts w:ascii="宋体" w:hAnsi="宋体"/>
          <w:sz w:val="24"/>
          <w:szCs w:val="24"/>
        </w:rPr>
        <w:t>随着</w:t>
      </w:r>
      <w:r>
        <w:rPr>
          <w:sz w:val="24"/>
          <w:szCs w:val="24"/>
        </w:rPr>
        <w:t>SF</w:t>
      </w:r>
      <w:r>
        <w:rPr>
          <w:sz w:val="24"/>
          <w:szCs w:val="24"/>
          <w:vertAlign w:val="subscript"/>
        </w:rPr>
        <w:t>6</w:t>
      </w:r>
      <w:r>
        <w:rPr>
          <w:rFonts w:ascii="宋体" w:hAnsi="宋体"/>
          <w:sz w:val="24"/>
          <w:szCs w:val="24"/>
        </w:rPr>
        <w:t>设备的大量应用，一方面使电力生产更加安全可靠，另一方面，</w:t>
      </w:r>
      <w:r>
        <w:rPr>
          <w:sz w:val="24"/>
          <w:szCs w:val="24"/>
        </w:rPr>
        <w:t>SF</w:t>
      </w:r>
      <w:r>
        <w:rPr>
          <w:sz w:val="24"/>
          <w:szCs w:val="24"/>
          <w:vertAlign w:val="subscript"/>
        </w:rPr>
        <w:t>6</w:t>
      </w:r>
      <w:r>
        <w:rPr>
          <w:rFonts w:ascii="宋体" w:hAnsi="宋体"/>
          <w:sz w:val="24"/>
          <w:szCs w:val="24"/>
        </w:rPr>
        <w:t>气体本身对环境、设备，尤其是现场工作人员的人身健康安全造成危害的可能性也越来越大。为确保设备正常运行，保障现场工作人员的人身健康安全，必须采取有效手段对设备区域的</w:t>
      </w:r>
      <w:r>
        <w:rPr>
          <w:sz w:val="24"/>
          <w:szCs w:val="24"/>
        </w:rPr>
        <w:t>SF</w:t>
      </w:r>
      <w:r>
        <w:rPr>
          <w:sz w:val="24"/>
          <w:szCs w:val="24"/>
          <w:vertAlign w:val="subscript"/>
        </w:rPr>
        <w:t>6</w:t>
      </w:r>
      <w:r>
        <w:rPr>
          <w:rFonts w:ascii="宋体" w:hAnsi="宋体"/>
          <w:sz w:val="24"/>
          <w:szCs w:val="24"/>
        </w:rPr>
        <w:t>气体泄漏进行监测，防止意外事故发生。</w:t>
      </w:r>
    </w:p>
    <w:p w:rsidR="0014429E" w:rsidRDefault="00363639">
      <w:pPr>
        <w:ind w:leftChars="67" w:left="141" w:rightChars="26" w:right="55" w:firstLine="278"/>
        <w:rPr>
          <w:sz w:val="24"/>
          <w:szCs w:val="24"/>
        </w:rPr>
      </w:pPr>
      <w:r>
        <w:rPr>
          <w:rFonts w:hint="eastAsia"/>
          <w:sz w:val="24"/>
          <w:szCs w:val="24"/>
        </w:rPr>
        <w:t>系统运用激光技术，主动取样方式实现对空气中</w:t>
      </w:r>
      <w:r>
        <w:rPr>
          <w:sz w:val="24"/>
          <w:szCs w:val="24"/>
        </w:rPr>
        <w:t>SF</w:t>
      </w:r>
      <w:r>
        <w:rPr>
          <w:sz w:val="24"/>
          <w:szCs w:val="24"/>
          <w:vertAlign w:val="subscript"/>
        </w:rPr>
        <w:t>6</w:t>
      </w:r>
      <w:r>
        <w:rPr>
          <w:rFonts w:hint="eastAsia"/>
          <w:sz w:val="24"/>
          <w:szCs w:val="24"/>
        </w:rPr>
        <w:t>和</w:t>
      </w:r>
      <w:r>
        <w:rPr>
          <w:rFonts w:hint="eastAsia"/>
          <w:sz w:val="24"/>
          <w:szCs w:val="24"/>
        </w:rPr>
        <w:t>O2</w:t>
      </w:r>
      <w:r>
        <w:rPr>
          <w:rFonts w:hint="eastAsia"/>
          <w:sz w:val="24"/>
          <w:szCs w:val="24"/>
        </w:rPr>
        <w:t>的定量检测，自动记录各种报警数据，</w:t>
      </w:r>
      <w:r>
        <w:rPr>
          <w:rFonts w:ascii="宋体" w:hAnsi="宋体"/>
          <w:sz w:val="24"/>
          <w:szCs w:val="24"/>
        </w:rPr>
        <w:t>当环境中</w:t>
      </w:r>
      <w:r>
        <w:rPr>
          <w:sz w:val="24"/>
          <w:szCs w:val="24"/>
        </w:rPr>
        <w:t>SF</w:t>
      </w:r>
      <w:r>
        <w:rPr>
          <w:sz w:val="24"/>
          <w:szCs w:val="24"/>
          <w:vertAlign w:val="subscript"/>
        </w:rPr>
        <w:t>6</w:t>
      </w:r>
      <w:r>
        <w:rPr>
          <w:rFonts w:ascii="宋体" w:hAnsi="宋体"/>
          <w:sz w:val="24"/>
          <w:szCs w:val="24"/>
        </w:rPr>
        <w:t>含量超标或缺氧时，启动风机通风并发出报警信号</w:t>
      </w:r>
      <w:r>
        <w:rPr>
          <w:rFonts w:ascii="宋体" w:hAnsi="宋体" w:hint="eastAsia"/>
          <w:sz w:val="24"/>
          <w:szCs w:val="24"/>
        </w:rPr>
        <w:t>。具备多种与</w:t>
      </w:r>
      <w:r>
        <w:rPr>
          <w:rFonts w:hAnsi="Basemic Times" w:hint="eastAsia"/>
          <w:sz w:val="24"/>
          <w:szCs w:val="24"/>
        </w:rPr>
        <w:t>远程通信装置的接口，</w:t>
      </w:r>
      <w:r>
        <w:rPr>
          <w:sz w:val="24"/>
          <w:szCs w:val="24"/>
        </w:rPr>
        <w:t>RS485</w:t>
      </w:r>
      <w:r>
        <w:rPr>
          <w:rFonts w:hint="eastAsia"/>
          <w:sz w:val="24"/>
          <w:szCs w:val="24"/>
        </w:rPr>
        <w:t>方式上传监控数据，实现遥信、遥测、遥控等功能。</w:t>
      </w:r>
    </w:p>
    <w:p w:rsidR="0014429E" w:rsidRDefault="0014429E">
      <w:pPr>
        <w:ind w:right="420"/>
      </w:pPr>
    </w:p>
    <w:p w:rsidR="0014429E" w:rsidRDefault="00363639">
      <w:pPr>
        <w:ind w:right="420"/>
        <w:rPr>
          <w:b/>
          <w:sz w:val="28"/>
          <w:szCs w:val="28"/>
        </w:rPr>
      </w:pPr>
      <w:r>
        <w:rPr>
          <w:rFonts w:hint="eastAsia"/>
          <w:b/>
          <w:sz w:val="28"/>
          <w:szCs w:val="28"/>
        </w:rPr>
        <w:t>1</w:t>
      </w:r>
      <w:r>
        <w:rPr>
          <w:b/>
          <w:sz w:val="28"/>
          <w:szCs w:val="28"/>
        </w:rPr>
        <w:t>.2</w:t>
      </w:r>
      <w:r>
        <w:rPr>
          <w:rFonts w:hint="eastAsia"/>
          <w:b/>
          <w:sz w:val="28"/>
          <w:szCs w:val="28"/>
        </w:rPr>
        <w:t>、</w:t>
      </w:r>
      <w:r>
        <w:rPr>
          <w:b/>
          <w:sz w:val="28"/>
          <w:szCs w:val="28"/>
        </w:rPr>
        <w:t>SF6</w:t>
      </w:r>
      <w:r>
        <w:rPr>
          <w:rFonts w:hint="eastAsia"/>
          <w:b/>
          <w:sz w:val="28"/>
          <w:szCs w:val="28"/>
        </w:rPr>
        <w:t>特点及其危害论述</w:t>
      </w:r>
    </w:p>
    <w:p w:rsidR="0014429E" w:rsidRDefault="00363639" w:rsidP="00172E03">
      <w:pPr>
        <w:spacing w:beforeLines="50" w:afterLines="50"/>
        <w:ind w:leftChars="67" w:left="141" w:rightChars="26" w:right="55" w:firstLineChars="230" w:firstLine="552"/>
        <w:rPr>
          <w:rFonts w:ascii="宋体" w:hAnsi="宋体"/>
          <w:sz w:val="24"/>
          <w:szCs w:val="24"/>
        </w:rPr>
      </w:pPr>
      <w:r>
        <w:rPr>
          <w:rFonts w:ascii="宋体" w:hAnsi="宋体" w:hint="eastAsia"/>
          <w:sz w:val="24"/>
          <w:szCs w:val="24"/>
        </w:rPr>
        <w:t>SF</w:t>
      </w:r>
      <w:r>
        <w:rPr>
          <w:rFonts w:ascii="宋体" w:hAnsi="宋体" w:hint="eastAsia"/>
          <w:sz w:val="24"/>
          <w:szCs w:val="24"/>
          <w:vertAlign w:val="subscript"/>
        </w:rPr>
        <w:t>6</w:t>
      </w:r>
      <w:r>
        <w:rPr>
          <w:rFonts w:ascii="宋体" w:hAnsi="宋体" w:hint="eastAsia"/>
          <w:sz w:val="24"/>
          <w:szCs w:val="24"/>
        </w:rPr>
        <w:t>是由两位法国化学家Moissan和Lebeau在1900年合成。从60年代起，SF</w:t>
      </w:r>
      <w:r>
        <w:rPr>
          <w:rFonts w:ascii="宋体" w:hAnsi="宋体" w:hint="eastAsia"/>
          <w:sz w:val="24"/>
          <w:szCs w:val="24"/>
          <w:vertAlign w:val="subscript"/>
        </w:rPr>
        <w:t>6</w:t>
      </w:r>
      <w:r>
        <w:rPr>
          <w:rFonts w:ascii="宋体" w:hAnsi="宋体" w:hint="eastAsia"/>
          <w:sz w:val="24"/>
          <w:szCs w:val="24"/>
        </w:rPr>
        <w:t>作为极其优越的绝缘、灭弧介质广泛应用于全世界电力行业中的高压断路器及变电设备中。在今天，SF</w:t>
      </w:r>
      <w:r>
        <w:rPr>
          <w:rFonts w:ascii="宋体" w:hAnsi="宋体" w:hint="eastAsia"/>
          <w:sz w:val="24"/>
          <w:szCs w:val="24"/>
          <w:vertAlign w:val="subscript"/>
        </w:rPr>
        <w:t>6</w:t>
      </w:r>
      <w:r>
        <w:rPr>
          <w:rFonts w:ascii="宋体" w:hAnsi="宋体" w:hint="eastAsia"/>
          <w:sz w:val="24"/>
          <w:szCs w:val="24"/>
        </w:rPr>
        <w:t>气体几乎成为高压、超高压断路器和GIS中唯一的绝缘和灭弧介质。</w:t>
      </w:r>
    </w:p>
    <w:p w:rsidR="0014429E" w:rsidRDefault="00363639" w:rsidP="00172E03">
      <w:pPr>
        <w:spacing w:beforeLines="50" w:afterLines="50"/>
        <w:ind w:leftChars="67" w:left="141" w:rightChars="26" w:right="55" w:firstLineChars="250" w:firstLine="600"/>
        <w:rPr>
          <w:rFonts w:ascii="宋体" w:hAnsi="宋体"/>
          <w:sz w:val="24"/>
          <w:szCs w:val="24"/>
        </w:rPr>
      </w:pPr>
      <w:r>
        <w:rPr>
          <w:rFonts w:ascii="宋体" w:hAnsi="宋体" w:hint="eastAsia"/>
          <w:sz w:val="24"/>
          <w:szCs w:val="24"/>
        </w:rPr>
        <w:t>纯净的SF</w:t>
      </w:r>
      <w:r>
        <w:rPr>
          <w:rFonts w:ascii="宋体" w:hAnsi="宋体" w:hint="eastAsia"/>
          <w:sz w:val="24"/>
          <w:szCs w:val="24"/>
          <w:vertAlign w:val="subscript"/>
        </w:rPr>
        <w:t>6</w:t>
      </w:r>
      <w:r>
        <w:rPr>
          <w:rFonts w:ascii="宋体" w:hAnsi="宋体" w:hint="eastAsia"/>
          <w:sz w:val="24"/>
          <w:szCs w:val="24"/>
        </w:rPr>
        <w:t>气体无色、无味、不燃，在常温下化学性能特别稳定，是空气比重的5倍多。但在电力系统中，由于SF</w:t>
      </w:r>
      <w:r>
        <w:rPr>
          <w:rFonts w:ascii="宋体" w:hAnsi="宋体" w:hint="eastAsia"/>
          <w:sz w:val="24"/>
          <w:szCs w:val="24"/>
          <w:vertAlign w:val="subscript"/>
        </w:rPr>
        <w:t>6</w:t>
      </w:r>
      <w:r>
        <w:rPr>
          <w:rFonts w:ascii="宋体" w:hAnsi="宋体" w:hint="eastAsia"/>
          <w:sz w:val="24"/>
          <w:szCs w:val="24"/>
        </w:rPr>
        <w:t>气体主要充当绝缘和灭弧介质，在电弧及局部放电、高温等因素影响下，SF</w:t>
      </w:r>
      <w:r>
        <w:rPr>
          <w:rFonts w:ascii="宋体" w:hAnsi="宋体" w:hint="eastAsia"/>
          <w:sz w:val="24"/>
          <w:szCs w:val="24"/>
          <w:vertAlign w:val="subscript"/>
        </w:rPr>
        <w:t>6</w:t>
      </w:r>
      <w:r>
        <w:rPr>
          <w:rFonts w:ascii="宋体" w:hAnsi="宋体" w:hint="eastAsia"/>
          <w:sz w:val="24"/>
          <w:szCs w:val="24"/>
        </w:rPr>
        <w:t>气体会进行分解。它的分解物遇水份后生成腐蚀性电解质，尤其是某些高毒性分解物，如SF</w:t>
      </w:r>
      <w:r>
        <w:rPr>
          <w:rFonts w:ascii="宋体" w:hAnsi="宋体" w:hint="eastAsia"/>
          <w:sz w:val="24"/>
          <w:szCs w:val="24"/>
          <w:vertAlign w:val="subscript"/>
        </w:rPr>
        <w:t>4、</w:t>
      </w:r>
      <w:r>
        <w:rPr>
          <w:rFonts w:ascii="宋体" w:hAnsi="宋体" w:hint="eastAsia"/>
          <w:sz w:val="24"/>
          <w:szCs w:val="24"/>
        </w:rPr>
        <w:t>S</w:t>
      </w:r>
      <w:r>
        <w:rPr>
          <w:rFonts w:ascii="宋体" w:hAnsi="宋体" w:hint="eastAsia"/>
          <w:sz w:val="24"/>
          <w:szCs w:val="24"/>
          <w:vertAlign w:val="subscript"/>
        </w:rPr>
        <w:t>2</w:t>
      </w:r>
      <w:r>
        <w:rPr>
          <w:rFonts w:ascii="宋体" w:hAnsi="宋体" w:hint="eastAsia"/>
          <w:sz w:val="24"/>
          <w:szCs w:val="24"/>
        </w:rPr>
        <w:t>F</w:t>
      </w:r>
      <w:r>
        <w:rPr>
          <w:rFonts w:ascii="宋体" w:hAnsi="宋体" w:hint="eastAsia"/>
          <w:sz w:val="24"/>
          <w:szCs w:val="24"/>
          <w:vertAlign w:val="subscript"/>
        </w:rPr>
        <w:t>2、</w:t>
      </w:r>
      <w:r>
        <w:rPr>
          <w:rFonts w:ascii="宋体" w:hAnsi="宋体" w:hint="eastAsia"/>
          <w:sz w:val="24"/>
          <w:szCs w:val="24"/>
        </w:rPr>
        <w:t>SOF</w:t>
      </w:r>
      <w:r>
        <w:rPr>
          <w:rFonts w:ascii="宋体" w:hAnsi="宋体" w:hint="eastAsia"/>
          <w:sz w:val="24"/>
          <w:szCs w:val="24"/>
          <w:vertAlign w:val="subscript"/>
        </w:rPr>
        <w:t>2、</w:t>
      </w:r>
      <w:r>
        <w:rPr>
          <w:rFonts w:ascii="宋体" w:hAnsi="宋体" w:hint="eastAsia"/>
          <w:sz w:val="24"/>
          <w:szCs w:val="24"/>
        </w:rPr>
        <w:t>HF</w:t>
      </w:r>
      <w:r>
        <w:rPr>
          <w:rFonts w:ascii="宋体" w:hAnsi="宋体" w:hint="eastAsia"/>
          <w:sz w:val="24"/>
          <w:szCs w:val="24"/>
          <w:vertAlign w:val="subscript"/>
        </w:rPr>
        <w:t>、</w:t>
      </w:r>
      <w:r>
        <w:rPr>
          <w:rFonts w:ascii="宋体" w:hAnsi="宋体" w:hint="eastAsia"/>
          <w:sz w:val="24"/>
          <w:szCs w:val="24"/>
        </w:rPr>
        <w:t>SO</w:t>
      </w:r>
      <w:r>
        <w:rPr>
          <w:rFonts w:ascii="宋体" w:hAnsi="宋体" w:hint="eastAsia"/>
          <w:sz w:val="24"/>
          <w:szCs w:val="24"/>
          <w:vertAlign w:val="subscript"/>
        </w:rPr>
        <w:t>2</w:t>
      </w:r>
      <w:r>
        <w:rPr>
          <w:rFonts w:ascii="宋体" w:hAnsi="宋体" w:hint="eastAsia"/>
          <w:sz w:val="24"/>
          <w:szCs w:val="24"/>
        </w:rPr>
        <w:t>等，如大量吸入人体会引起头晕和肺水肿，甚至昏迷及死亡。</w:t>
      </w:r>
    </w:p>
    <w:p w:rsidR="0014429E" w:rsidRDefault="00363639" w:rsidP="00172E03">
      <w:pPr>
        <w:spacing w:beforeLines="50" w:afterLines="50"/>
        <w:ind w:leftChars="67" w:left="141" w:rightChars="161" w:right="338" w:firstLineChars="200" w:firstLine="480"/>
        <w:rPr>
          <w:rFonts w:ascii="宋体" w:hAnsi="宋体"/>
          <w:sz w:val="24"/>
          <w:szCs w:val="24"/>
        </w:rPr>
      </w:pPr>
      <w:r>
        <w:rPr>
          <w:rFonts w:ascii="宋体" w:hAnsi="宋体" w:hint="eastAsia"/>
          <w:sz w:val="24"/>
          <w:szCs w:val="24"/>
        </w:rPr>
        <w:t>在相对密封的室内，由于空气流通不畅，SF</w:t>
      </w:r>
      <w:r>
        <w:rPr>
          <w:rFonts w:ascii="宋体" w:hAnsi="宋体" w:hint="eastAsia"/>
          <w:sz w:val="24"/>
          <w:szCs w:val="24"/>
          <w:vertAlign w:val="subscript"/>
        </w:rPr>
        <w:t>6</w:t>
      </w:r>
      <w:r>
        <w:rPr>
          <w:rFonts w:ascii="宋体" w:hAnsi="宋体" w:hint="eastAsia"/>
          <w:sz w:val="24"/>
          <w:szCs w:val="24"/>
        </w:rPr>
        <w:t>及其分解物在室内沉积，加上SF</w:t>
      </w:r>
      <w:r>
        <w:rPr>
          <w:rFonts w:ascii="宋体" w:hAnsi="宋体" w:hint="eastAsia"/>
          <w:sz w:val="24"/>
          <w:szCs w:val="24"/>
          <w:vertAlign w:val="subscript"/>
        </w:rPr>
        <w:t>6</w:t>
      </w:r>
      <w:r>
        <w:rPr>
          <w:rFonts w:ascii="宋体" w:hAnsi="宋体" w:hint="eastAsia"/>
          <w:sz w:val="24"/>
          <w:szCs w:val="24"/>
        </w:rPr>
        <w:t>气体无色、无味，从而对巡视、检修人员产生极大的危害。当GIS产生泄漏后，SF</w:t>
      </w:r>
      <w:r>
        <w:rPr>
          <w:rFonts w:ascii="宋体" w:hAnsi="宋体" w:hint="eastAsia"/>
          <w:sz w:val="24"/>
          <w:szCs w:val="24"/>
          <w:vertAlign w:val="subscript"/>
        </w:rPr>
        <w:t>6</w:t>
      </w:r>
      <w:r>
        <w:rPr>
          <w:rFonts w:ascii="宋体" w:hAnsi="宋体" w:hint="eastAsia"/>
          <w:sz w:val="24"/>
          <w:szCs w:val="24"/>
        </w:rPr>
        <w:t>气体积聚在地坪上方低层空间，造成局部缺氧，使人窒息而造成重大事故。</w:t>
      </w:r>
    </w:p>
    <w:p w:rsidR="0014429E" w:rsidRDefault="0014429E">
      <w:pPr>
        <w:ind w:right="420"/>
        <w:rPr>
          <w:sz w:val="24"/>
          <w:szCs w:val="24"/>
        </w:rPr>
      </w:pPr>
    </w:p>
    <w:p w:rsidR="0014429E" w:rsidRDefault="00363639">
      <w:pPr>
        <w:ind w:right="420"/>
        <w:rPr>
          <w:b/>
          <w:sz w:val="24"/>
          <w:szCs w:val="24"/>
        </w:rPr>
      </w:pPr>
      <w:r>
        <w:rPr>
          <w:rFonts w:hint="eastAsia"/>
          <w:b/>
          <w:sz w:val="24"/>
          <w:szCs w:val="24"/>
        </w:rPr>
        <w:t>1</w:t>
      </w:r>
      <w:r>
        <w:rPr>
          <w:b/>
          <w:sz w:val="24"/>
          <w:szCs w:val="24"/>
        </w:rPr>
        <w:t>.3</w:t>
      </w:r>
      <w:r>
        <w:rPr>
          <w:rFonts w:hint="eastAsia"/>
          <w:b/>
          <w:sz w:val="24"/>
          <w:szCs w:val="24"/>
        </w:rPr>
        <w:t>、有关</w:t>
      </w:r>
      <w:r>
        <w:rPr>
          <w:b/>
          <w:sz w:val="24"/>
          <w:szCs w:val="24"/>
        </w:rPr>
        <w:t>SF6</w:t>
      </w:r>
      <w:r>
        <w:rPr>
          <w:rFonts w:hint="eastAsia"/>
          <w:b/>
          <w:sz w:val="24"/>
          <w:szCs w:val="24"/>
        </w:rPr>
        <w:t>安全法则</w:t>
      </w:r>
    </w:p>
    <w:p w:rsidR="0014429E" w:rsidRDefault="00363639" w:rsidP="00172E03">
      <w:pPr>
        <w:spacing w:beforeLines="50" w:afterLines="50"/>
        <w:ind w:leftChars="-2" w:left="-4" w:rightChars="94" w:right="197" w:firstLineChars="200" w:firstLine="560"/>
        <w:rPr>
          <w:rFonts w:ascii="宋体" w:hAnsi="宋体"/>
          <w:sz w:val="24"/>
          <w:szCs w:val="24"/>
        </w:rPr>
      </w:pPr>
      <w:r>
        <w:rPr>
          <w:rFonts w:ascii="宋体" w:hAnsi="宋体" w:hint="eastAsia"/>
          <w:sz w:val="28"/>
          <w:szCs w:val="28"/>
        </w:rPr>
        <w:t>《电业安全工作规程》（发电厂和变电站部分）特别规定，装有SF</w:t>
      </w:r>
      <w:r>
        <w:rPr>
          <w:rFonts w:ascii="宋体" w:hAnsi="宋体" w:hint="eastAsia"/>
          <w:sz w:val="28"/>
          <w:szCs w:val="28"/>
          <w:vertAlign w:val="subscript"/>
        </w:rPr>
        <w:t>6</w:t>
      </w:r>
      <w:r>
        <w:rPr>
          <w:rFonts w:ascii="宋体" w:hAnsi="宋体" w:hint="eastAsia"/>
          <w:sz w:val="28"/>
          <w:szCs w:val="28"/>
        </w:rPr>
        <w:t>设备的配电装</w:t>
      </w:r>
      <w:r>
        <w:rPr>
          <w:rFonts w:ascii="宋体" w:hAnsi="宋体" w:hint="eastAsia"/>
          <w:sz w:val="24"/>
          <w:szCs w:val="24"/>
        </w:rPr>
        <w:t>置室必须保证SF</w:t>
      </w:r>
      <w:r>
        <w:rPr>
          <w:rFonts w:ascii="宋体" w:hAnsi="宋体" w:hint="eastAsia"/>
          <w:sz w:val="24"/>
          <w:szCs w:val="24"/>
          <w:vertAlign w:val="subscript"/>
        </w:rPr>
        <w:t>6</w:t>
      </w:r>
      <w:r>
        <w:rPr>
          <w:rFonts w:ascii="宋体" w:hAnsi="宋体" w:hint="eastAsia"/>
          <w:sz w:val="24"/>
          <w:szCs w:val="24"/>
        </w:rPr>
        <w:t>气体浓度小于1000</w:t>
      </w:r>
      <w:r>
        <w:rPr>
          <w:rFonts w:ascii="宋体" w:hAnsi="宋体"/>
          <w:sz w:val="24"/>
          <w:szCs w:val="24"/>
        </w:rPr>
        <w:t>ppm</w:t>
      </w:r>
      <w:r>
        <w:rPr>
          <w:rFonts w:ascii="宋体" w:hAnsi="宋体" w:hint="eastAsia"/>
          <w:sz w:val="24"/>
          <w:szCs w:val="24"/>
        </w:rPr>
        <w:t>，除须装设强力通风装置外还必须安装能报警的氧量仪和SF</w:t>
      </w:r>
      <w:r>
        <w:rPr>
          <w:rFonts w:ascii="宋体" w:hAnsi="宋体" w:hint="eastAsia"/>
          <w:sz w:val="24"/>
          <w:szCs w:val="24"/>
          <w:vertAlign w:val="subscript"/>
        </w:rPr>
        <w:t>6</w:t>
      </w:r>
      <w:r>
        <w:rPr>
          <w:rFonts w:ascii="宋体" w:hAnsi="宋体" w:hint="eastAsia"/>
          <w:sz w:val="24"/>
          <w:szCs w:val="24"/>
        </w:rPr>
        <w:t>气体浓度监测报警仪等。</w:t>
      </w:r>
    </w:p>
    <w:p w:rsidR="0014429E" w:rsidRDefault="00363639" w:rsidP="00172E03">
      <w:pPr>
        <w:spacing w:beforeLines="50" w:afterLines="50"/>
        <w:ind w:leftChars="-2" w:left="1" w:right="420" w:hangingChars="2" w:hanging="5"/>
        <w:rPr>
          <w:rFonts w:ascii="宋体" w:hAnsi="宋体"/>
          <w:bCs/>
          <w:sz w:val="24"/>
          <w:szCs w:val="24"/>
        </w:rPr>
      </w:pPr>
      <w:r>
        <w:rPr>
          <w:rFonts w:ascii="宋体" w:hAnsi="宋体" w:hint="eastAsia"/>
          <w:bCs/>
          <w:sz w:val="24"/>
          <w:szCs w:val="24"/>
        </w:rPr>
        <w:t>SF</w:t>
      </w:r>
      <w:r>
        <w:rPr>
          <w:rFonts w:ascii="宋体" w:hAnsi="宋体" w:hint="eastAsia"/>
          <w:bCs/>
          <w:sz w:val="24"/>
          <w:szCs w:val="24"/>
          <w:vertAlign w:val="subscript"/>
        </w:rPr>
        <w:t>6</w:t>
      </w:r>
      <w:r>
        <w:rPr>
          <w:rFonts w:ascii="宋体" w:hAnsi="宋体" w:hint="eastAsia"/>
          <w:bCs/>
          <w:sz w:val="24"/>
          <w:szCs w:val="24"/>
        </w:rPr>
        <w:t>安全法规摘录：</w:t>
      </w:r>
    </w:p>
    <w:p w:rsidR="0014429E" w:rsidRDefault="00363639">
      <w:pPr>
        <w:tabs>
          <w:tab w:val="left" w:pos="1440"/>
        </w:tabs>
        <w:ind w:leftChars="-2" w:left="1438" w:rightChars="161" w:right="338" w:hangingChars="601" w:hanging="1442"/>
        <w:rPr>
          <w:rFonts w:ascii="宋体" w:hAnsi="宋体"/>
          <w:sz w:val="24"/>
          <w:szCs w:val="24"/>
        </w:rPr>
      </w:pPr>
      <w:r>
        <w:rPr>
          <w:rFonts w:ascii="宋体" w:hAnsi="宋体" w:hint="eastAsia"/>
          <w:sz w:val="24"/>
          <w:szCs w:val="24"/>
        </w:rPr>
        <w:t>第191条：  装有SF</w:t>
      </w:r>
      <w:r>
        <w:rPr>
          <w:rFonts w:ascii="宋体" w:hAnsi="宋体" w:hint="eastAsia"/>
          <w:sz w:val="24"/>
          <w:szCs w:val="24"/>
          <w:vertAlign w:val="subscript"/>
        </w:rPr>
        <w:t>6</w:t>
      </w:r>
      <w:r>
        <w:rPr>
          <w:rFonts w:ascii="宋体" w:hAnsi="宋体" w:hint="eastAsia"/>
          <w:sz w:val="24"/>
          <w:szCs w:val="24"/>
        </w:rPr>
        <w:t>设备的配电装置室和SF</w:t>
      </w:r>
      <w:r>
        <w:rPr>
          <w:rFonts w:ascii="宋体" w:hAnsi="宋体" w:hint="eastAsia"/>
          <w:sz w:val="24"/>
          <w:szCs w:val="24"/>
          <w:vertAlign w:val="subscript"/>
        </w:rPr>
        <w:t>6</w:t>
      </w:r>
      <w:r>
        <w:rPr>
          <w:rFonts w:ascii="宋体" w:hAnsi="宋体" w:hint="eastAsia"/>
          <w:sz w:val="24"/>
          <w:szCs w:val="24"/>
        </w:rPr>
        <w:t>气体实验室，必须装设强力通风装置。风口应设置在室内低部。</w:t>
      </w:r>
    </w:p>
    <w:p w:rsidR="0014429E" w:rsidRDefault="00363639">
      <w:pPr>
        <w:tabs>
          <w:tab w:val="left" w:pos="1080"/>
          <w:tab w:val="left" w:pos="6804"/>
        </w:tabs>
        <w:ind w:leftChars="-2" w:left="1438" w:right="420" w:hangingChars="601" w:hanging="1442"/>
        <w:rPr>
          <w:rFonts w:ascii="宋体" w:hAnsi="宋体"/>
          <w:sz w:val="24"/>
          <w:szCs w:val="24"/>
        </w:rPr>
      </w:pPr>
      <w:r>
        <w:rPr>
          <w:rFonts w:ascii="宋体" w:hAnsi="宋体" w:hint="eastAsia"/>
          <w:sz w:val="24"/>
          <w:szCs w:val="24"/>
        </w:rPr>
        <w:lastRenderedPageBreak/>
        <w:t>第192条 ： 在室内，设备充装SF</w:t>
      </w:r>
      <w:r>
        <w:rPr>
          <w:rFonts w:ascii="宋体" w:hAnsi="宋体" w:hint="eastAsia"/>
          <w:sz w:val="24"/>
          <w:szCs w:val="24"/>
          <w:vertAlign w:val="subscript"/>
        </w:rPr>
        <w:t>6</w:t>
      </w:r>
      <w:r>
        <w:rPr>
          <w:rFonts w:ascii="宋体" w:hAnsi="宋体" w:hint="eastAsia"/>
          <w:sz w:val="24"/>
          <w:szCs w:val="24"/>
        </w:rPr>
        <w:t>气体时，周围环境相对湿度不大于80%，同时必须开启通风系统，并避免SF</w:t>
      </w:r>
      <w:r>
        <w:rPr>
          <w:rFonts w:ascii="宋体" w:hAnsi="宋体" w:hint="eastAsia"/>
          <w:sz w:val="24"/>
          <w:szCs w:val="24"/>
          <w:vertAlign w:val="subscript"/>
        </w:rPr>
        <w:t>6</w:t>
      </w:r>
      <w:r>
        <w:rPr>
          <w:rFonts w:ascii="宋体" w:hAnsi="宋体" w:hint="eastAsia"/>
          <w:sz w:val="24"/>
          <w:szCs w:val="24"/>
        </w:rPr>
        <w:t>气体泄漏工作区。工作区空气中SF</w:t>
      </w:r>
      <w:r>
        <w:rPr>
          <w:rFonts w:ascii="宋体" w:hAnsi="宋体" w:hint="eastAsia"/>
          <w:sz w:val="24"/>
          <w:szCs w:val="24"/>
          <w:vertAlign w:val="subscript"/>
        </w:rPr>
        <w:t>6</w:t>
      </w:r>
      <w:r>
        <w:rPr>
          <w:rFonts w:ascii="宋体" w:hAnsi="宋体" w:hint="eastAsia"/>
          <w:sz w:val="24"/>
          <w:szCs w:val="24"/>
        </w:rPr>
        <w:t>气体含量不得超过1000ppm。</w:t>
      </w:r>
    </w:p>
    <w:p w:rsidR="0014429E" w:rsidRDefault="00363639">
      <w:pPr>
        <w:tabs>
          <w:tab w:val="left" w:pos="1080"/>
        </w:tabs>
        <w:ind w:leftChars="-2" w:left="1438" w:rightChars="161" w:right="338" w:hangingChars="601" w:hanging="1442"/>
        <w:rPr>
          <w:rFonts w:ascii="宋体" w:hAnsi="宋体"/>
          <w:sz w:val="24"/>
          <w:szCs w:val="24"/>
        </w:rPr>
      </w:pPr>
      <w:r>
        <w:rPr>
          <w:rFonts w:ascii="宋体" w:hAnsi="宋体" w:hint="eastAsia"/>
          <w:sz w:val="24"/>
          <w:szCs w:val="24"/>
        </w:rPr>
        <w:t>第196条 ： 工作人员进入SF</w:t>
      </w:r>
      <w:r>
        <w:rPr>
          <w:rFonts w:ascii="宋体" w:hAnsi="宋体" w:hint="eastAsia"/>
          <w:sz w:val="24"/>
          <w:szCs w:val="24"/>
          <w:vertAlign w:val="subscript"/>
        </w:rPr>
        <w:t>6</w:t>
      </w:r>
      <w:r>
        <w:rPr>
          <w:rFonts w:ascii="宋体" w:hAnsi="宋体" w:hint="eastAsia"/>
          <w:sz w:val="24"/>
          <w:szCs w:val="24"/>
        </w:rPr>
        <w:t>配电装置室，必须先通风15min，并用检漏仪测量SF</w:t>
      </w:r>
      <w:r>
        <w:rPr>
          <w:rFonts w:ascii="宋体" w:hAnsi="宋体" w:hint="eastAsia"/>
          <w:sz w:val="24"/>
          <w:szCs w:val="24"/>
          <w:vertAlign w:val="subscript"/>
        </w:rPr>
        <w:t>6</w:t>
      </w:r>
      <w:r>
        <w:rPr>
          <w:rFonts w:ascii="宋体" w:hAnsi="宋体" w:hint="eastAsia"/>
          <w:sz w:val="24"/>
          <w:szCs w:val="24"/>
        </w:rPr>
        <w:t>气体含量，尽量避免一人进入SF</w:t>
      </w:r>
      <w:r>
        <w:rPr>
          <w:rFonts w:ascii="宋体" w:hAnsi="宋体" w:hint="eastAsia"/>
          <w:sz w:val="24"/>
          <w:szCs w:val="24"/>
          <w:vertAlign w:val="subscript"/>
        </w:rPr>
        <w:t>6</w:t>
      </w:r>
      <w:r>
        <w:rPr>
          <w:rFonts w:ascii="宋体" w:hAnsi="宋体" w:hint="eastAsia"/>
          <w:sz w:val="24"/>
          <w:szCs w:val="24"/>
        </w:rPr>
        <w:t>配电装置室进行巡视，不准一人进入从事检修工作。</w:t>
      </w:r>
    </w:p>
    <w:p w:rsidR="0014429E" w:rsidRDefault="00363639" w:rsidP="00D068EA">
      <w:pPr>
        <w:tabs>
          <w:tab w:val="left" w:pos="6804"/>
        </w:tabs>
        <w:ind w:leftChars="-2" w:left="1321" w:right="420" w:hangingChars="552" w:hanging="1325"/>
        <w:rPr>
          <w:rFonts w:ascii="宋体" w:hAnsi="宋体"/>
          <w:sz w:val="24"/>
          <w:szCs w:val="24"/>
        </w:rPr>
      </w:pPr>
      <w:r>
        <w:rPr>
          <w:rFonts w:ascii="宋体" w:hAnsi="宋体" w:hint="eastAsia"/>
          <w:sz w:val="24"/>
          <w:szCs w:val="24"/>
        </w:rPr>
        <w:t>第198条 ： 工作人员进入SF</w:t>
      </w:r>
      <w:r>
        <w:rPr>
          <w:rFonts w:ascii="宋体" w:hAnsi="宋体" w:hint="eastAsia"/>
          <w:sz w:val="24"/>
          <w:szCs w:val="24"/>
          <w:vertAlign w:val="subscript"/>
        </w:rPr>
        <w:t>6</w:t>
      </w:r>
      <w:r>
        <w:rPr>
          <w:rFonts w:ascii="宋体" w:hAnsi="宋体" w:hint="eastAsia"/>
          <w:sz w:val="24"/>
          <w:szCs w:val="24"/>
        </w:rPr>
        <w:t>配电装置室低位区或电缆沟进行工作应先检测含氧量（不低于18%）和SF</w:t>
      </w:r>
      <w:r>
        <w:rPr>
          <w:rFonts w:ascii="宋体" w:hAnsi="宋体" w:hint="eastAsia"/>
          <w:sz w:val="24"/>
          <w:szCs w:val="24"/>
          <w:vertAlign w:val="subscript"/>
        </w:rPr>
        <w:t>6</w:t>
      </w:r>
      <w:r>
        <w:rPr>
          <w:rFonts w:ascii="宋体" w:hAnsi="宋体" w:hint="eastAsia"/>
          <w:sz w:val="24"/>
          <w:szCs w:val="24"/>
        </w:rPr>
        <w:t>气体含量是否合格。</w:t>
      </w:r>
    </w:p>
    <w:p w:rsidR="0014429E" w:rsidRDefault="00363639" w:rsidP="00D068EA">
      <w:pPr>
        <w:tabs>
          <w:tab w:val="left" w:pos="1080"/>
        </w:tabs>
        <w:ind w:leftChars="-2" w:left="1393" w:right="420" w:hangingChars="602" w:hanging="1397"/>
        <w:rPr>
          <w:rFonts w:ascii="宋体" w:hAnsi="宋体"/>
          <w:sz w:val="24"/>
          <w:szCs w:val="24"/>
        </w:rPr>
      </w:pPr>
      <w:r>
        <w:rPr>
          <w:rFonts w:ascii="宋体" w:hAnsi="宋体" w:hint="eastAsia"/>
          <w:spacing w:val="-4"/>
          <w:sz w:val="24"/>
          <w:szCs w:val="24"/>
        </w:rPr>
        <w:t>第199条</w:t>
      </w:r>
      <w:r>
        <w:rPr>
          <w:rFonts w:ascii="宋体" w:hAnsi="宋体" w:hint="eastAsia"/>
          <w:spacing w:val="-6"/>
          <w:sz w:val="24"/>
          <w:szCs w:val="24"/>
        </w:rPr>
        <w:t xml:space="preserve"> ：</w:t>
      </w:r>
      <w:r>
        <w:rPr>
          <w:rFonts w:ascii="宋体" w:hAnsi="宋体" w:hint="eastAsia"/>
          <w:sz w:val="24"/>
          <w:szCs w:val="24"/>
        </w:rPr>
        <w:t xml:space="preserve"> SF</w:t>
      </w:r>
      <w:r>
        <w:rPr>
          <w:rFonts w:ascii="宋体" w:hAnsi="宋体" w:hint="eastAsia"/>
          <w:sz w:val="24"/>
          <w:szCs w:val="24"/>
          <w:vertAlign w:val="subscript"/>
        </w:rPr>
        <w:t>6</w:t>
      </w:r>
      <w:r>
        <w:rPr>
          <w:rFonts w:ascii="宋体" w:hAnsi="宋体" w:hint="eastAsia"/>
          <w:sz w:val="24"/>
          <w:szCs w:val="24"/>
        </w:rPr>
        <w:t>配电装置室低位区安装能报警的氧量仪和SF</w:t>
      </w:r>
      <w:r>
        <w:rPr>
          <w:rFonts w:ascii="宋体" w:hAnsi="宋体" w:hint="eastAsia"/>
          <w:sz w:val="24"/>
          <w:szCs w:val="24"/>
          <w:vertAlign w:val="subscript"/>
        </w:rPr>
        <w:t>6</w:t>
      </w:r>
      <w:r>
        <w:rPr>
          <w:rFonts w:ascii="宋体" w:hAnsi="宋体" w:hint="eastAsia"/>
          <w:sz w:val="24"/>
          <w:szCs w:val="24"/>
        </w:rPr>
        <w:t>气体泄露报警仪。这些仪器应定期试验，保证完好。</w:t>
      </w:r>
    </w:p>
    <w:p w:rsidR="0014429E" w:rsidRDefault="00363639" w:rsidP="00D068EA">
      <w:pPr>
        <w:ind w:leftChars="-2" w:left="1393" w:rightChars="161" w:right="338" w:hangingChars="602" w:hanging="1397"/>
        <w:rPr>
          <w:rFonts w:ascii="宋体" w:hAnsi="宋体"/>
          <w:sz w:val="24"/>
          <w:szCs w:val="24"/>
        </w:rPr>
      </w:pPr>
      <w:r>
        <w:rPr>
          <w:rFonts w:ascii="宋体" w:hAnsi="宋体" w:hint="eastAsia"/>
          <w:spacing w:val="-4"/>
          <w:sz w:val="24"/>
          <w:szCs w:val="24"/>
        </w:rPr>
        <w:t xml:space="preserve">第203条 ： </w:t>
      </w:r>
      <w:r>
        <w:rPr>
          <w:rFonts w:ascii="宋体" w:hAnsi="宋体" w:hint="eastAsia"/>
          <w:snapToGrid w:val="0"/>
          <w:sz w:val="24"/>
          <w:szCs w:val="24"/>
        </w:rPr>
        <w:t>发生</w:t>
      </w:r>
      <w:r>
        <w:rPr>
          <w:rFonts w:ascii="宋体" w:hAnsi="宋体" w:hint="eastAsia"/>
          <w:sz w:val="24"/>
          <w:szCs w:val="24"/>
        </w:rPr>
        <w:t>紧急事故应立即开启全部通风系统进行通风。发生设备防爆破膜破裂事故时，应停电处理，并用汽油或丙酮擦拭干净。</w:t>
      </w:r>
    </w:p>
    <w:p w:rsidR="0014429E" w:rsidRDefault="0014429E">
      <w:pPr>
        <w:ind w:right="420"/>
        <w:rPr>
          <w:sz w:val="24"/>
          <w:szCs w:val="24"/>
        </w:rPr>
      </w:pPr>
    </w:p>
    <w:p w:rsidR="0014429E" w:rsidRDefault="0014429E">
      <w:pPr>
        <w:ind w:right="420"/>
        <w:rPr>
          <w:sz w:val="24"/>
          <w:szCs w:val="24"/>
        </w:rPr>
      </w:pPr>
    </w:p>
    <w:p w:rsidR="0014429E" w:rsidRDefault="00363639">
      <w:pPr>
        <w:ind w:right="420"/>
        <w:rPr>
          <w:b/>
          <w:sz w:val="28"/>
          <w:szCs w:val="28"/>
        </w:rPr>
      </w:pPr>
      <w:r>
        <w:rPr>
          <w:b/>
          <w:sz w:val="28"/>
          <w:szCs w:val="28"/>
        </w:rPr>
        <w:t>1.4</w:t>
      </w:r>
      <w:r>
        <w:rPr>
          <w:rFonts w:hint="eastAsia"/>
          <w:b/>
          <w:sz w:val="28"/>
          <w:szCs w:val="28"/>
        </w:rPr>
        <w:t>、执行标准</w:t>
      </w:r>
    </w:p>
    <w:p w:rsidR="0014429E" w:rsidRDefault="0014429E">
      <w:pPr>
        <w:ind w:right="420"/>
        <w:rPr>
          <w:b/>
          <w:sz w:val="24"/>
          <w:szCs w:val="24"/>
        </w:rPr>
      </w:pPr>
    </w:p>
    <w:p w:rsidR="0014429E" w:rsidRDefault="00363639">
      <w:pPr>
        <w:adjustRightInd w:val="0"/>
        <w:snapToGrid w:val="0"/>
        <w:spacing w:line="320" w:lineRule="exact"/>
        <w:ind w:right="420"/>
        <w:rPr>
          <w:rFonts w:ascii="Arial" w:hAnsi="宋体" w:cs="Arial"/>
          <w:sz w:val="24"/>
          <w:szCs w:val="24"/>
        </w:rPr>
      </w:pPr>
      <w:r>
        <w:rPr>
          <w:rFonts w:ascii="Arial" w:hAnsi="宋体" w:cs="Arial" w:hint="eastAsia"/>
          <w:sz w:val="24"/>
          <w:szCs w:val="24"/>
        </w:rPr>
        <w:t>本装置符合如下标准：</w:t>
      </w:r>
    </w:p>
    <w:p w:rsidR="0014429E" w:rsidRDefault="00363639" w:rsidP="00D068EA">
      <w:pPr>
        <w:widowControl w:val="0"/>
        <w:spacing w:line="276" w:lineRule="auto"/>
        <w:ind w:left="377" w:right="420" w:hangingChars="157" w:hanging="377"/>
        <w:rPr>
          <w:rFonts w:ascii="宋体" w:hAnsi="宋体"/>
          <w:sz w:val="24"/>
          <w:szCs w:val="24"/>
        </w:rPr>
      </w:pPr>
      <w:r>
        <w:rPr>
          <w:rFonts w:ascii="宋体" w:hAnsi="宋体" w:hint="eastAsia"/>
          <w:sz w:val="24"/>
          <w:szCs w:val="24"/>
        </w:rPr>
        <w:t>GB8905-88            六氟化硫电气设备中气体管理和检测导则</w:t>
      </w:r>
    </w:p>
    <w:p w:rsidR="0014429E" w:rsidRDefault="00363639" w:rsidP="00D068EA">
      <w:pPr>
        <w:widowControl w:val="0"/>
        <w:spacing w:line="276" w:lineRule="auto"/>
        <w:ind w:left="377" w:rightChars="94" w:right="197" w:hangingChars="157" w:hanging="377"/>
        <w:rPr>
          <w:rFonts w:ascii="宋体" w:hAnsi="宋体"/>
          <w:sz w:val="24"/>
          <w:szCs w:val="24"/>
        </w:rPr>
      </w:pPr>
      <w:r>
        <w:rPr>
          <w:rFonts w:ascii="宋体" w:hAnsi="宋体"/>
          <w:sz w:val="24"/>
          <w:szCs w:val="24"/>
        </w:rPr>
        <w:t>DL/T639-1997</w:t>
      </w:r>
      <w:r>
        <w:rPr>
          <w:rFonts w:ascii="宋体" w:hAnsi="宋体" w:hint="eastAsia"/>
          <w:sz w:val="24"/>
          <w:szCs w:val="24"/>
        </w:rPr>
        <w:t xml:space="preserve">         六氟化硫电气设备运行、试验及检修人员安全防护细则</w:t>
      </w:r>
    </w:p>
    <w:p w:rsidR="0014429E" w:rsidRDefault="00363639" w:rsidP="00D068EA">
      <w:pPr>
        <w:widowControl w:val="0"/>
        <w:spacing w:line="360" w:lineRule="auto"/>
        <w:ind w:left="377" w:right="420" w:hangingChars="157" w:hanging="377"/>
        <w:rPr>
          <w:rFonts w:ascii="宋体" w:hAnsi="宋体"/>
          <w:sz w:val="24"/>
          <w:szCs w:val="24"/>
        </w:rPr>
      </w:pPr>
      <w:r>
        <w:rPr>
          <w:rFonts w:ascii="宋体" w:hAnsi="宋体" w:hint="eastAsia"/>
          <w:sz w:val="24"/>
          <w:szCs w:val="24"/>
        </w:rPr>
        <w:t>DL/T595-1996         六氟化硫电气设备气体监督导则</w:t>
      </w:r>
    </w:p>
    <w:p w:rsidR="0014429E" w:rsidRDefault="00363639">
      <w:pPr>
        <w:spacing w:line="360" w:lineRule="auto"/>
        <w:ind w:right="420"/>
        <w:rPr>
          <w:rFonts w:ascii="宋体" w:hAnsi="宋体"/>
          <w:sz w:val="24"/>
          <w:szCs w:val="24"/>
        </w:rPr>
      </w:pPr>
      <w:r>
        <w:rPr>
          <w:rFonts w:ascii="宋体" w:hAnsi="宋体" w:hint="eastAsia"/>
          <w:sz w:val="24"/>
          <w:szCs w:val="24"/>
        </w:rPr>
        <w:t>JB/T 10893-2008      高压组合电器配电室六氟化硫环境监测系统</w:t>
      </w:r>
    </w:p>
    <w:p w:rsidR="0014429E" w:rsidRDefault="00363639">
      <w:pPr>
        <w:spacing w:line="360" w:lineRule="auto"/>
        <w:ind w:right="420"/>
        <w:rPr>
          <w:rFonts w:ascii="宋体" w:hAnsi="宋体"/>
          <w:sz w:val="24"/>
          <w:szCs w:val="24"/>
        </w:rPr>
      </w:pPr>
      <w:r>
        <w:rPr>
          <w:rFonts w:ascii="宋体" w:hAnsi="宋体" w:hint="eastAsia"/>
          <w:sz w:val="24"/>
          <w:szCs w:val="24"/>
        </w:rPr>
        <w:t>GB4208－1993         外壳防护等级（IP标志）</w:t>
      </w:r>
    </w:p>
    <w:p w:rsidR="0014429E" w:rsidRDefault="00363639">
      <w:pPr>
        <w:spacing w:line="360" w:lineRule="auto"/>
        <w:ind w:right="420"/>
        <w:rPr>
          <w:rFonts w:ascii="宋体" w:hAnsi="宋体"/>
          <w:sz w:val="24"/>
          <w:szCs w:val="24"/>
        </w:rPr>
      </w:pPr>
      <w:r>
        <w:rPr>
          <w:rFonts w:ascii="宋体" w:hAnsi="宋体" w:hint="eastAsia"/>
          <w:sz w:val="24"/>
          <w:szCs w:val="24"/>
        </w:rPr>
        <w:t>GB/T17626.1－1998    电磁兼容 试验和测量技术 抗扰度试验总论</w:t>
      </w:r>
    </w:p>
    <w:p w:rsidR="0014429E" w:rsidRDefault="00363639">
      <w:pPr>
        <w:spacing w:line="360" w:lineRule="auto"/>
        <w:ind w:right="420"/>
        <w:rPr>
          <w:rFonts w:ascii="宋体" w:hAnsi="宋体"/>
          <w:sz w:val="24"/>
          <w:szCs w:val="24"/>
        </w:rPr>
      </w:pPr>
      <w:r>
        <w:rPr>
          <w:rFonts w:ascii="宋体" w:hAnsi="宋体" w:hint="eastAsia"/>
          <w:sz w:val="24"/>
          <w:szCs w:val="24"/>
        </w:rPr>
        <w:t>GB/T17626.2－1998    电磁兼容 试验和测量技术 静电放电抗扰度试验</w:t>
      </w:r>
    </w:p>
    <w:p w:rsidR="0014429E" w:rsidRDefault="00363639">
      <w:pPr>
        <w:spacing w:line="360" w:lineRule="auto"/>
        <w:ind w:right="420"/>
        <w:rPr>
          <w:rFonts w:ascii="宋体" w:hAnsi="宋体"/>
          <w:sz w:val="24"/>
          <w:szCs w:val="24"/>
        </w:rPr>
      </w:pPr>
      <w:r>
        <w:rPr>
          <w:rFonts w:ascii="宋体" w:hAnsi="宋体" w:hint="eastAsia"/>
          <w:sz w:val="24"/>
          <w:szCs w:val="24"/>
        </w:rPr>
        <w:t>GB/T17626.3－1998    电磁兼容 试验和测量技术 射频电磁场辐射抗扰度试验</w:t>
      </w:r>
    </w:p>
    <w:p w:rsidR="0014429E" w:rsidRDefault="00363639">
      <w:pPr>
        <w:spacing w:line="360" w:lineRule="auto"/>
        <w:ind w:rightChars="26" w:right="55"/>
        <w:rPr>
          <w:rFonts w:ascii="宋体" w:hAnsi="宋体"/>
          <w:sz w:val="24"/>
          <w:szCs w:val="24"/>
        </w:rPr>
      </w:pPr>
      <w:r>
        <w:rPr>
          <w:rFonts w:ascii="宋体" w:hAnsi="宋体" w:hint="eastAsia"/>
          <w:sz w:val="24"/>
          <w:szCs w:val="24"/>
        </w:rPr>
        <w:t>GB/T17626.4－1998    电磁兼容 试验和测量技术 电快速瞬变脉冲群抗扰度试验</w:t>
      </w:r>
    </w:p>
    <w:p w:rsidR="0014429E" w:rsidRDefault="00363639">
      <w:pPr>
        <w:spacing w:line="360" w:lineRule="auto"/>
        <w:ind w:right="420"/>
        <w:rPr>
          <w:rFonts w:ascii="宋体" w:hAnsi="宋体"/>
          <w:sz w:val="24"/>
          <w:szCs w:val="24"/>
        </w:rPr>
      </w:pPr>
      <w:r>
        <w:rPr>
          <w:rFonts w:ascii="宋体" w:hAnsi="宋体" w:hint="eastAsia"/>
          <w:sz w:val="24"/>
          <w:szCs w:val="24"/>
        </w:rPr>
        <w:t>GB/T17626.5－1998    电磁兼容 试验和测量技术 浪涌（冲击）抗扰度试验</w:t>
      </w:r>
    </w:p>
    <w:p w:rsidR="0014429E" w:rsidRDefault="00363639">
      <w:pPr>
        <w:spacing w:line="360" w:lineRule="auto"/>
        <w:ind w:rightChars="94" w:right="197"/>
        <w:rPr>
          <w:rFonts w:ascii="宋体" w:hAnsi="宋体"/>
          <w:sz w:val="24"/>
          <w:szCs w:val="24"/>
        </w:rPr>
      </w:pPr>
      <w:r>
        <w:rPr>
          <w:rFonts w:ascii="宋体" w:hAnsi="宋体" w:hint="eastAsia"/>
          <w:sz w:val="24"/>
          <w:szCs w:val="24"/>
        </w:rPr>
        <w:t>GB/T17626.6－1998    电磁兼容 试验和测量技术 射频场感应的传导骚扰抗扰度</w:t>
      </w:r>
    </w:p>
    <w:p w:rsidR="0014429E" w:rsidRDefault="00363639">
      <w:pPr>
        <w:spacing w:line="360" w:lineRule="auto"/>
        <w:ind w:right="420"/>
        <w:rPr>
          <w:rFonts w:ascii="宋体" w:hAnsi="宋体"/>
          <w:sz w:val="24"/>
          <w:szCs w:val="24"/>
        </w:rPr>
      </w:pPr>
      <w:r>
        <w:rPr>
          <w:rFonts w:ascii="宋体" w:hAnsi="宋体" w:hint="eastAsia"/>
          <w:sz w:val="24"/>
          <w:szCs w:val="24"/>
        </w:rPr>
        <w:t>GB/T17626.8－1998    电磁兼容 试验和测量技术 工频磁场抗扰度试验</w:t>
      </w:r>
    </w:p>
    <w:p w:rsidR="0014429E" w:rsidRDefault="00363639">
      <w:pPr>
        <w:spacing w:line="360" w:lineRule="auto"/>
        <w:ind w:right="420"/>
        <w:rPr>
          <w:rFonts w:ascii="宋体" w:hAnsi="宋体"/>
          <w:sz w:val="24"/>
          <w:szCs w:val="24"/>
        </w:rPr>
      </w:pPr>
      <w:r>
        <w:rPr>
          <w:rFonts w:ascii="宋体" w:hAnsi="宋体" w:hint="eastAsia"/>
          <w:sz w:val="24"/>
          <w:szCs w:val="24"/>
        </w:rPr>
        <w:t>GB/T17626.10－1998   电磁兼容 试验和测量技术 阻尼振荡磁场抗扰度试验</w:t>
      </w:r>
    </w:p>
    <w:p w:rsidR="0014429E" w:rsidRDefault="00363639">
      <w:pPr>
        <w:spacing w:line="360" w:lineRule="auto"/>
        <w:ind w:rightChars="26" w:right="55"/>
        <w:rPr>
          <w:rFonts w:ascii="宋体" w:hAnsi="宋体"/>
          <w:sz w:val="24"/>
          <w:szCs w:val="24"/>
        </w:rPr>
      </w:pPr>
      <w:r>
        <w:rPr>
          <w:rFonts w:ascii="宋体" w:hAnsi="宋体" w:hint="eastAsia"/>
          <w:sz w:val="24"/>
          <w:szCs w:val="24"/>
        </w:rPr>
        <w:t>GB/T17626.11－1998   电磁兼容 试验和测量技术 电压中断和电压变化抗扰度试验</w:t>
      </w:r>
    </w:p>
    <w:p w:rsidR="0014429E" w:rsidRDefault="00363639">
      <w:pPr>
        <w:spacing w:line="360" w:lineRule="auto"/>
        <w:ind w:right="420"/>
        <w:rPr>
          <w:rFonts w:ascii="宋体" w:hAnsi="宋体"/>
          <w:sz w:val="24"/>
          <w:szCs w:val="24"/>
        </w:rPr>
      </w:pPr>
      <w:r>
        <w:rPr>
          <w:rFonts w:ascii="宋体" w:hAnsi="宋体" w:hint="eastAsia"/>
          <w:sz w:val="24"/>
          <w:szCs w:val="24"/>
        </w:rPr>
        <w:t>GB/T17626.12－1998   电磁兼容 试验和测量技术 振荡波抗扰度试验</w:t>
      </w:r>
    </w:p>
    <w:p w:rsidR="0014429E" w:rsidRDefault="00363639">
      <w:pPr>
        <w:spacing w:line="360" w:lineRule="auto"/>
        <w:ind w:right="420"/>
        <w:rPr>
          <w:rFonts w:ascii="宋体" w:hAnsi="宋体"/>
          <w:sz w:val="24"/>
          <w:szCs w:val="24"/>
        </w:rPr>
      </w:pPr>
      <w:r>
        <w:rPr>
          <w:rFonts w:ascii="宋体" w:hAnsi="宋体" w:hint="eastAsia"/>
          <w:sz w:val="24"/>
          <w:szCs w:val="24"/>
        </w:rPr>
        <w:t>DL476－1992          电力系统实时数据通信应用层协议</w:t>
      </w:r>
    </w:p>
    <w:p w:rsidR="0014429E" w:rsidRDefault="00363639">
      <w:pPr>
        <w:spacing w:line="360" w:lineRule="auto"/>
        <w:ind w:right="420"/>
        <w:rPr>
          <w:rFonts w:ascii="宋体" w:hAnsi="宋体"/>
          <w:sz w:val="24"/>
          <w:szCs w:val="24"/>
        </w:rPr>
      </w:pPr>
      <w:r>
        <w:rPr>
          <w:rFonts w:ascii="宋体" w:hAnsi="宋体" w:hint="eastAsia"/>
          <w:sz w:val="24"/>
          <w:szCs w:val="24"/>
        </w:rPr>
        <w:t>DL/T621－1997        交流电气装置的接地</w:t>
      </w:r>
    </w:p>
    <w:p w:rsidR="0014429E" w:rsidRDefault="00363639">
      <w:pPr>
        <w:spacing w:line="360" w:lineRule="auto"/>
        <w:ind w:right="420"/>
        <w:rPr>
          <w:rFonts w:ascii="宋体" w:hAnsi="宋体"/>
          <w:sz w:val="24"/>
          <w:szCs w:val="24"/>
        </w:rPr>
      </w:pPr>
      <w:r>
        <w:rPr>
          <w:rFonts w:ascii="宋体" w:hAnsi="宋体" w:hint="eastAsia"/>
          <w:sz w:val="24"/>
          <w:szCs w:val="24"/>
        </w:rPr>
        <w:t>DL/T630－1997        交流采样远动终端技术条件</w:t>
      </w:r>
    </w:p>
    <w:p w:rsidR="0014429E" w:rsidRDefault="00363639">
      <w:pPr>
        <w:spacing w:line="360" w:lineRule="auto"/>
        <w:ind w:right="420"/>
        <w:rPr>
          <w:rFonts w:ascii="宋体" w:hAnsi="宋体"/>
          <w:sz w:val="24"/>
          <w:szCs w:val="24"/>
        </w:rPr>
      </w:pPr>
      <w:r>
        <w:rPr>
          <w:rFonts w:ascii="宋体" w:hAnsi="宋体" w:hint="eastAsia"/>
          <w:sz w:val="24"/>
          <w:szCs w:val="24"/>
        </w:rPr>
        <w:lastRenderedPageBreak/>
        <w:t>GB2423               电工电子产品基本环境试验规程</w:t>
      </w:r>
    </w:p>
    <w:p w:rsidR="0014429E" w:rsidRDefault="00363639">
      <w:pPr>
        <w:spacing w:line="360" w:lineRule="auto"/>
        <w:ind w:right="420"/>
        <w:rPr>
          <w:rFonts w:ascii="宋体" w:hAnsi="宋体"/>
          <w:sz w:val="24"/>
          <w:szCs w:val="24"/>
        </w:rPr>
      </w:pPr>
      <w:r>
        <w:rPr>
          <w:rFonts w:ascii="宋体" w:hAnsi="宋体" w:hint="eastAsia"/>
          <w:sz w:val="24"/>
          <w:szCs w:val="24"/>
        </w:rPr>
        <w:t>GB/T 6593-1996       电子测量仪器质量检测规则</w:t>
      </w:r>
    </w:p>
    <w:p w:rsidR="0014429E" w:rsidRDefault="00363639">
      <w:pPr>
        <w:spacing w:line="360" w:lineRule="auto"/>
        <w:ind w:leftChars="100" w:left="294" w:rightChars="26" w:right="55" w:hangingChars="35" w:hanging="84"/>
        <w:rPr>
          <w:rFonts w:ascii="宋体" w:hAnsi="宋体"/>
          <w:sz w:val="24"/>
          <w:szCs w:val="24"/>
        </w:rPr>
      </w:pPr>
      <w:r>
        <w:rPr>
          <w:rFonts w:ascii="宋体" w:hAnsi="宋体" w:hint="eastAsia"/>
          <w:sz w:val="24"/>
          <w:szCs w:val="24"/>
        </w:rPr>
        <w:t>注：所有标准都应是最新版本，如标准间出现矛盾时，则按最新标准执行。</w:t>
      </w:r>
    </w:p>
    <w:p w:rsidR="0014429E" w:rsidRDefault="0014429E">
      <w:pPr>
        <w:ind w:right="420"/>
        <w:jc w:val="left"/>
        <w:rPr>
          <w:sz w:val="24"/>
          <w:szCs w:val="24"/>
        </w:rPr>
      </w:pPr>
    </w:p>
    <w:p w:rsidR="0014429E" w:rsidRDefault="0014429E">
      <w:pPr>
        <w:ind w:right="420"/>
        <w:rPr>
          <w:b/>
          <w:sz w:val="24"/>
          <w:szCs w:val="24"/>
        </w:rPr>
      </w:pPr>
    </w:p>
    <w:p w:rsidR="0014429E" w:rsidRDefault="00363639">
      <w:pPr>
        <w:ind w:right="420"/>
        <w:rPr>
          <w:b/>
          <w:sz w:val="30"/>
          <w:szCs w:val="30"/>
        </w:rPr>
      </w:pPr>
      <w:r>
        <w:rPr>
          <w:rFonts w:hint="eastAsia"/>
          <w:b/>
          <w:sz w:val="30"/>
          <w:szCs w:val="30"/>
        </w:rPr>
        <w:t>二、产品概述</w:t>
      </w:r>
    </w:p>
    <w:p w:rsidR="0014429E" w:rsidRDefault="0014429E">
      <w:pPr>
        <w:ind w:right="420"/>
        <w:rPr>
          <w:b/>
          <w:sz w:val="24"/>
          <w:szCs w:val="24"/>
        </w:rPr>
      </w:pPr>
    </w:p>
    <w:p w:rsidR="0014429E" w:rsidRDefault="00363639">
      <w:pPr>
        <w:ind w:right="420"/>
        <w:rPr>
          <w:b/>
          <w:sz w:val="28"/>
          <w:szCs w:val="28"/>
        </w:rPr>
      </w:pPr>
      <w:r>
        <w:rPr>
          <w:rFonts w:hint="eastAsia"/>
          <w:b/>
          <w:sz w:val="28"/>
          <w:szCs w:val="28"/>
        </w:rPr>
        <w:t>2</w:t>
      </w:r>
      <w:r>
        <w:rPr>
          <w:b/>
          <w:sz w:val="28"/>
          <w:szCs w:val="28"/>
        </w:rPr>
        <w:t>.1</w:t>
      </w:r>
      <w:r>
        <w:rPr>
          <w:rFonts w:hint="eastAsia"/>
          <w:b/>
          <w:sz w:val="28"/>
          <w:szCs w:val="28"/>
        </w:rPr>
        <w:t>、系统组合成</w:t>
      </w:r>
    </w:p>
    <w:bookmarkEnd w:id="1"/>
    <w:p w:rsidR="0014429E" w:rsidRDefault="00363639">
      <w:pPr>
        <w:ind w:right="420"/>
      </w:pPr>
      <w:r>
        <w:rPr>
          <w:rFonts w:hint="eastAsia"/>
          <w:noProof/>
        </w:rPr>
        <w:drawing>
          <wp:inline distT="0" distB="0" distL="0" distR="0">
            <wp:extent cx="5784850" cy="455104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787263" cy="4552802"/>
                    </a:xfrm>
                    <a:prstGeom prst="rect">
                      <a:avLst/>
                    </a:prstGeom>
                    <a:noFill/>
                    <a:ln>
                      <a:noFill/>
                    </a:ln>
                  </pic:spPr>
                </pic:pic>
              </a:graphicData>
            </a:graphic>
          </wp:inline>
        </w:drawing>
      </w:r>
    </w:p>
    <w:p w:rsidR="0014429E" w:rsidRDefault="00363639">
      <w:pPr>
        <w:pStyle w:val="a9"/>
        <w:tabs>
          <w:tab w:val="left" w:pos="6946"/>
        </w:tabs>
        <w:ind w:leftChars="135" w:left="283" w:rightChars="26" w:right="55" w:firstLineChars="190" w:firstLine="456"/>
        <w:rPr>
          <w:sz w:val="24"/>
          <w:szCs w:val="24"/>
        </w:rPr>
      </w:pPr>
      <w:r>
        <w:rPr>
          <w:rFonts w:hint="eastAsia"/>
          <w:sz w:val="24"/>
          <w:szCs w:val="24"/>
        </w:rPr>
        <w:t>系统由主机单元、分析单元、温湿度传感器、风机控制器、</w:t>
      </w:r>
      <w:r>
        <w:rPr>
          <w:rFonts w:hint="eastAsia"/>
          <w:sz w:val="24"/>
          <w:szCs w:val="24"/>
          <w:lang w:val="zh-CN"/>
        </w:rPr>
        <w:t>L</w:t>
      </w:r>
      <w:r>
        <w:rPr>
          <w:sz w:val="24"/>
          <w:szCs w:val="24"/>
          <w:lang w:val="zh-CN"/>
        </w:rPr>
        <w:t>ED</w:t>
      </w:r>
      <w:r>
        <w:rPr>
          <w:sz w:val="24"/>
          <w:szCs w:val="24"/>
          <w:lang w:val="zh-CN"/>
        </w:rPr>
        <w:t>显示屏</w:t>
      </w:r>
      <w:r>
        <w:rPr>
          <w:rFonts w:hint="eastAsia"/>
          <w:sz w:val="24"/>
          <w:szCs w:val="24"/>
        </w:rPr>
        <w:t>、声光报警器等组成，</w:t>
      </w:r>
      <w:r>
        <w:rPr>
          <w:rFonts w:ascii="宋体" w:hAnsi="宋体"/>
          <w:sz w:val="24"/>
          <w:szCs w:val="24"/>
        </w:rPr>
        <w:t>主要检测环境中SF</w:t>
      </w:r>
      <w:r>
        <w:rPr>
          <w:rFonts w:ascii="宋体" w:hAnsi="宋体"/>
          <w:sz w:val="24"/>
          <w:szCs w:val="24"/>
          <w:vertAlign w:val="subscript"/>
        </w:rPr>
        <w:t>6</w:t>
      </w:r>
      <w:r>
        <w:rPr>
          <w:rFonts w:ascii="宋体" w:hAnsi="宋体"/>
          <w:sz w:val="24"/>
          <w:szCs w:val="24"/>
        </w:rPr>
        <w:t>含量和氧气含量，当环境中SF</w:t>
      </w:r>
      <w:r>
        <w:rPr>
          <w:rFonts w:ascii="宋体" w:hAnsi="宋体"/>
          <w:sz w:val="24"/>
          <w:szCs w:val="24"/>
          <w:vertAlign w:val="subscript"/>
        </w:rPr>
        <w:t>6</w:t>
      </w:r>
      <w:r>
        <w:rPr>
          <w:rFonts w:ascii="宋体" w:hAnsi="宋体"/>
          <w:sz w:val="24"/>
          <w:szCs w:val="24"/>
        </w:rPr>
        <w:t>含量超标或缺氧时，启动风机通风并发出报警信号</w:t>
      </w:r>
      <w:r>
        <w:rPr>
          <w:rFonts w:ascii="宋体" w:hAnsi="宋体" w:hint="eastAsia"/>
          <w:sz w:val="24"/>
          <w:szCs w:val="24"/>
        </w:rPr>
        <w:t>，</w:t>
      </w:r>
      <w:r>
        <w:rPr>
          <w:rFonts w:hint="eastAsia"/>
          <w:sz w:val="24"/>
          <w:szCs w:val="24"/>
        </w:rPr>
        <w:t>自动记录各种报警数据</w:t>
      </w:r>
      <w:r>
        <w:rPr>
          <w:rFonts w:ascii="宋体" w:hAnsi="宋体" w:hint="eastAsia"/>
          <w:sz w:val="24"/>
          <w:szCs w:val="24"/>
        </w:rPr>
        <w:t>，</w:t>
      </w:r>
      <w:r>
        <w:rPr>
          <w:rFonts w:hAnsi="宋体" w:hint="eastAsia"/>
          <w:sz w:val="24"/>
          <w:szCs w:val="24"/>
        </w:rPr>
        <w:t>系统可通过</w:t>
      </w:r>
      <w:r>
        <w:rPr>
          <w:sz w:val="24"/>
          <w:szCs w:val="24"/>
        </w:rPr>
        <w:t>RS485</w:t>
      </w:r>
      <w:r>
        <w:rPr>
          <w:rFonts w:hint="eastAsia"/>
          <w:sz w:val="24"/>
          <w:szCs w:val="24"/>
        </w:rPr>
        <w:t>方式上传监控数据，实现遥信、遥测、遥控等功能。</w:t>
      </w:r>
    </w:p>
    <w:p w:rsidR="0014429E" w:rsidRDefault="0014429E">
      <w:pPr>
        <w:pStyle w:val="a9"/>
        <w:tabs>
          <w:tab w:val="left" w:pos="6946"/>
        </w:tabs>
        <w:ind w:leftChars="135" w:left="283" w:rightChars="26" w:right="55" w:firstLineChars="190" w:firstLine="456"/>
        <w:rPr>
          <w:sz w:val="24"/>
          <w:szCs w:val="24"/>
        </w:rPr>
      </w:pPr>
    </w:p>
    <w:p w:rsidR="0014429E" w:rsidRDefault="0014429E">
      <w:pPr>
        <w:pStyle w:val="a9"/>
        <w:tabs>
          <w:tab w:val="left" w:pos="6946"/>
        </w:tabs>
        <w:ind w:leftChars="135" w:left="283" w:rightChars="26" w:right="55" w:firstLineChars="190" w:firstLine="456"/>
        <w:rPr>
          <w:sz w:val="24"/>
          <w:szCs w:val="24"/>
        </w:rPr>
      </w:pPr>
    </w:p>
    <w:p w:rsidR="0014429E" w:rsidRDefault="00363639">
      <w:pPr>
        <w:tabs>
          <w:tab w:val="left" w:pos="6946"/>
        </w:tabs>
        <w:ind w:rightChars="26" w:right="55"/>
        <w:rPr>
          <w:b/>
          <w:sz w:val="28"/>
          <w:szCs w:val="28"/>
        </w:rPr>
      </w:pPr>
      <w:r>
        <w:rPr>
          <w:rFonts w:hint="eastAsia"/>
          <w:b/>
          <w:sz w:val="28"/>
          <w:szCs w:val="28"/>
        </w:rPr>
        <w:t>2</w:t>
      </w:r>
      <w:r>
        <w:rPr>
          <w:b/>
          <w:sz w:val="28"/>
          <w:szCs w:val="28"/>
        </w:rPr>
        <w:t>.2</w:t>
      </w:r>
      <w:r>
        <w:rPr>
          <w:rFonts w:hint="eastAsia"/>
          <w:b/>
          <w:sz w:val="28"/>
          <w:szCs w:val="28"/>
        </w:rPr>
        <w:t>、产品技术参数</w:t>
      </w:r>
    </w:p>
    <w:p w:rsidR="0014429E" w:rsidRDefault="0014429E">
      <w:pPr>
        <w:ind w:right="420"/>
        <w:rPr>
          <w:sz w:val="24"/>
          <w:szCs w:val="24"/>
        </w:rPr>
      </w:pPr>
    </w:p>
    <w:p w:rsidR="0014429E" w:rsidRDefault="00363639">
      <w:pPr>
        <w:ind w:right="420"/>
        <w:rPr>
          <w:sz w:val="24"/>
          <w:szCs w:val="24"/>
        </w:rPr>
      </w:pPr>
      <w:r>
        <w:rPr>
          <w:rFonts w:hint="eastAsia"/>
          <w:sz w:val="24"/>
          <w:szCs w:val="24"/>
        </w:rPr>
        <w:lastRenderedPageBreak/>
        <w:t>2</w:t>
      </w:r>
      <w:r>
        <w:rPr>
          <w:sz w:val="24"/>
          <w:szCs w:val="24"/>
        </w:rPr>
        <w:t>.2.1</w:t>
      </w:r>
      <w:r>
        <w:rPr>
          <w:rFonts w:hint="eastAsia"/>
          <w:sz w:val="24"/>
          <w:szCs w:val="24"/>
        </w:rPr>
        <w:t>、主要技术指标参数</w:t>
      </w:r>
    </w:p>
    <w:p w:rsidR="0014429E" w:rsidRDefault="00363639">
      <w:pPr>
        <w:widowControl w:val="0"/>
        <w:numPr>
          <w:ilvl w:val="0"/>
          <w:numId w:val="2"/>
        </w:numPr>
        <w:ind w:rightChars="0" w:right="420"/>
        <w:rPr>
          <w:rFonts w:ascii="宋体" w:hAnsi="宋体"/>
          <w:bCs/>
          <w:sz w:val="24"/>
          <w:szCs w:val="24"/>
        </w:rPr>
      </w:pPr>
      <w:r>
        <w:rPr>
          <w:rFonts w:ascii="宋体" w:hAnsi="宋体" w:hint="eastAsia"/>
          <w:bCs/>
          <w:sz w:val="24"/>
          <w:szCs w:val="24"/>
        </w:rPr>
        <w:t>SF</w:t>
      </w:r>
      <w:r>
        <w:rPr>
          <w:rFonts w:ascii="宋体" w:hAnsi="宋体" w:hint="eastAsia"/>
          <w:bCs/>
          <w:sz w:val="24"/>
          <w:szCs w:val="24"/>
          <w:vertAlign w:val="subscript"/>
        </w:rPr>
        <w:t>6</w:t>
      </w:r>
      <w:r>
        <w:rPr>
          <w:rFonts w:ascii="宋体" w:hAnsi="宋体" w:hint="eastAsia"/>
          <w:bCs/>
          <w:sz w:val="24"/>
          <w:szCs w:val="24"/>
        </w:rPr>
        <w:t>检测范围：0～1500</w:t>
      </w:r>
      <w:r>
        <w:rPr>
          <w:rFonts w:ascii="宋体" w:hAnsi="宋体"/>
          <w:bCs/>
          <w:sz w:val="24"/>
          <w:szCs w:val="24"/>
        </w:rPr>
        <w:t>ppm</w:t>
      </w:r>
      <w:r>
        <w:rPr>
          <w:rFonts w:ascii="宋体" w:hAnsi="宋体" w:hint="eastAsia"/>
          <w:bCs/>
          <w:sz w:val="24"/>
          <w:szCs w:val="24"/>
        </w:rPr>
        <w:t>，精度：10ppm，分辨率：1</w:t>
      </w:r>
      <w:r>
        <w:rPr>
          <w:rFonts w:ascii="宋体" w:hAnsi="宋体"/>
          <w:bCs/>
          <w:sz w:val="24"/>
          <w:szCs w:val="24"/>
        </w:rPr>
        <w:t xml:space="preserve">ppm </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O</w:t>
      </w:r>
      <w:r>
        <w:rPr>
          <w:rFonts w:ascii="宋体" w:hAnsi="宋体" w:hint="eastAsia"/>
          <w:bCs/>
          <w:sz w:val="24"/>
          <w:szCs w:val="24"/>
          <w:vertAlign w:val="subscript"/>
        </w:rPr>
        <w:t>2</w:t>
      </w:r>
      <w:r>
        <w:rPr>
          <w:rFonts w:ascii="宋体" w:hAnsi="宋体" w:hint="eastAsia"/>
          <w:bCs/>
          <w:sz w:val="24"/>
          <w:szCs w:val="24"/>
        </w:rPr>
        <w:t>检测范围：0～25.0% ，精度：±0.5%，分辨率：0.1%</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温度检测范围：-50～125℃ 精度：±1℃，分辨率：0.1℃</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湿度检测范围：0～100%  精度：±3%</w:t>
      </w:r>
    </w:p>
    <w:p w:rsidR="0014429E" w:rsidRDefault="00363639">
      <w:pPr>
        <w:widowControl w:val="0"/>
        <w:numPr>
          <w:ilvl w:val="0"/>
          <w:numId w:val="2"/>
        </w:numPr>
        <w:ind w:rightChars="0" w:right="0"/>
        <w:rPr>
          <w:rFonts w:ascii="宋体" w:hAnsi="宋体"/>
          <w:bCs/>
          <w:sz w:val="24"/>
          <w:szCs w:val="24"/>
        </w:rPr>
      </w:pPr>
      <w:r>
        <w:rPr>
          <w:rFonts w:ascii="宋体" w:hAnsi="宋体"/>
          <w:bCs/>
          <w:sz w:val="24"/>
          <w:szCs w:val="24"/>
        </w:rPr>
        <w:t>SF</w:t>
      </w:r>
      <w:r>
        <w:rPr>
          <w:rFonts w:ascii="宋体" w:hAnsi="宋体"/>
          <w:bCs/>
          <w:sz w:val="24"/>
          <w:szCs w:val="24"/>
          <w:vertAlign w:val="subscript"/>
        </w:rPr>
        <w:t>6</w:t>
      </w:r>
      <w:r>
        <w:rPr>
          <w:rFonts w:ascii="宋体" w:hAnsi="宋体" w:hint="eastAsia"/>
          <w:bCs/>
          <w:sz w:val="24"/>
          <w:szCs w:val="24"/>
        </w:rPr>
        <w:t>泄漏报警阀值：</w:t>
      </w:r>
      <w:r>
        <w:rPr>
          <w:rFonts w:ascii="宋体" w:hAnsi="宋体"/>
          <w:bCs/>
          <w:sz w:val="24"/>
          <w:szCs w:val="24"/>
        </w:rPr>
        <w:t>1000</w:t>
      </w:r>
      <w:r>
        <w:rPr>
          <w:rFonts w:ascii="宋体" w:hAnsi="宋体" w:hint="eastAsia"/>
          <w:bCs/>
          <w:sz w:val="24"/>
          <w:szCs w:val="24"/>
        </w:rPr>
        <w:t>ppm（可调）</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O</w:t>
      </w:r>
      <w:r>
        <w:rPr>
          <w:rFonts w:ascii="宋体" w:hAnsi="宋体" w:hint="eastAsia"/>
          <w:bCs/>
          <w:sz w:val="24"/>
          <w:szCs w:val="24"/>
          <w:vertAlign w:val="subscript"/>
        </w:rPr>
        <w:t>2</w:t>
      </w:r>
      <w:r>
        <w:rPr>
          <w:rFonts w:ascii="宋体" w:hAnsi="宋体" w:hint="eastAsia"/>
          <w:bCs/>
          <w:sz w:val="24"/>
          <w:szCs w:val="24"/>
        </w:rPr>
        <w:t>缺氧报警阀值：18</w:t>
      </w:r>
      <w:r>
        <w:rPr>
          <w:rFonts w:ascii="宋体" w:hAnsi="宋体"/>
          <w:bCs/>
          <w:sz w:val="24"/>
          <w:szCs w:val="24"/>
        </w:rPr>
        <w:t>.0</w:t>
      </w:r>
      <w:r>
        <w:rPr>
          <w:rFonts w:ascii="宋体" w:hAnsi="宋体" w:hint="eastAsia"/>
          <w:bCs/>
          <w:sz w:val="24"/>
          <w:szCs w:val="24"/>
        </w:rPr>
        <w:t>%（可调）</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彩色液晶显示屏，显示界面内容丰富，操作便捷</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海量数据存储（保存10年）</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设备自身故障诊断功能</w:t>
      </w:r>
    </w:p>
    <w:p w:rsidR="0014429E" w:rsidRDefault="00363639">
      <w:pPr>
        <w:widowControl w:val="0"/>
        <w:numPr>
          <w:ilvl w:val="0"/>
          <w:numId w:val="2"/>
        </w:numPr>
        <w:ind w:rightChars="0" w:right="0"/>
        <w:rPr>
          <w:rFonts w:ascii="宋体" w:hAnsi="宋体"/>
          <w:bCs/>
          <w:sz w:val="24"/>
          <w:szCs w:val="24"/>
        </w:rPr>
      </w:pPr>
      <w:r>
        <w:rPr>
          <w:rFonts w:ascii="宋体" w:hAnsi="宋体" w:hint="eastAsia"/>
          <w:bCs/>
          <w:sz w:val="24"/>
          <w:szCs w:val="24"/>
        </w:rPr>
        <w:t>多组无源继电器输出、无源输入触点，方便联动现场设备</w:t>
      </w:r>
    </w:p>
    <w:p w:rsidR="0014429E" w:rsidRDefault="00363639">
      <w:pPr>
        <w:widowControl w:val="0"/>
        <w:numPr>
          <w:ilvl w:val="0"/>
          <w:numId w:val="2"/>
        </w:numPr>
        <w:ind w:rightChars="0" w:right="0"/>
        <w:rPr>
          <w:rFonts w:ascii="宋体" w:hAnsi="宋体"/>
          <w:sz w:val="24"/>
          <w:szCs w:val="24"/>
        </w:rPr>
      </w:pPr>
      <w:r>
        <w:rPr>
          <w:rFonts w:ascii="宋体" w:hAnsi="宋体" w:hint="eastAsia"/>
          <w:sz w:val="24"/>
          <w:szCs w:val="24"/>
        </w:rPr>
        <w:t>四组风机定制功能</w:t>
      </w:r>
    </w:p>
    <w:p w:rsidR="0014429E" w:rsidRDefault="00363639">
      <w:pPr>
        <w:widowControl w:val="0"/>
        <w:numPr>
          <w:ilvl w:val="0"/>
          <w:numId w:val="2"/>
        </w:numPr>
        <w:ind w:rightChars="0" w:right="420"/>
        <w:rPr>
          <w:rFonts w:ascii="宋体" w:hAnsi="宋体"/>
          <w:sz w:val="24"/>
          <w:szCs w:val="24"/>
        </w:rPr>
      </w:pPr>
      <w:r>
        <w:rPr>
          <w:rFonts w:ascii="宋体" w:hAnsi="宋体" w:hint="eastAsia"/>
          <w:sz w:val="24"/>
          <w:szCs w:val="24"/>
        </w:rPr>
        <w:t>使用环境：室内，海拔高度小于</w:t>
      </w:r>
      <w:r>
        <w:rPr>
          <w:rFonts w:ascii="宋体" w:hAnsi="宋体"/>
          <w:sz w:val="24"/>
          <w:szCs w:val="24"/>
        </w:rPr>
        <w:t>4</w:t>
      </w:r>
      <w:r>
        <w:rPr>
          <w:rFonts w:ascii="宋体" w:hAnsi="宋体" w:hint="eastAsia"/>
          <w:sz w:val="24"/>
          <w:szCs w:val="24"/>
        </w:rPr>
        <w:t>000，工作温度 -30℃～85℃</w:t>
      </w:r>
    </w:p>
    <w:p w:rsidR="0014429E" w:rsidRDefault="0014429E">
      <w:pPr>
        <w:widowControl w:val="0"/>
        <w:ind w:left="420" w:rightChars="0" w:right="420"/>
        <w:rPr>
          <w:rFonts w:ascii="宋体" w:hAnsi="宋体"/>
          <w:sz w:val="24"/>
          <w:szCs w:val="24"/>
        </w:rPr>
      </w:pPr>
    </w:p>
    <w:p w:rsidR="0014429E" w:rsidRDefault="00363639">
      <w:pPr>
        <w:ind w:right="420" w:firstLineChars="100" w:firstLine="240"/>
        <w:rPr>
          <w:rFonts w:ascii="宋体" w:hAnsi="宋体"/>
          <w:sz w:val="24"/>
          <w:szCs w:val="24"/>
        </w:rPr>
      </w:pPr>
      <w:r>
        <w:rPr>
          <w:rFonts w:ascii="宋体" w:hAnsi="宋体" w:hint="eastAsia"/>
          <w:sz w:val="24"/>
          <w:szCs w:val="24"/>
        </w:rPr>
        <w:t>2.2.</w:t>
      </w:r>
      <w:r>
        <w:rPr>
          <w:rFonts w:ascii="宋体" w:hAnsi="宋体"/>
          <w:sz w:val="24"/>
          <w:szCs w:val="24"/>
        </w:rPr>
        <w:t>2</w:t>
      </w:r>
      <w:r>
        <w:rPr>
          <w:rFonts w:ascii="宋体" w:hAnsi="宋体" w:hint="eastAsia"/>
          <w:sz w:val="24"/>
          <w:szCs w:val="24"/>
        </w:rPr>
        <w:t>、SF</w:t>
      </w:r>
      <w:r>
        <w:rPr>
          <w:rFonts w:ascii="宋体" w:hAnsi="宋体" w:hint="eastAsia"/>
          <w:sz w:val="24"/>
          <w:szCs w:val="24"/>
          <w:vertAlign w:val="subscript"/>
        </w:rPr>
        <w:t>6</w:t>
      </w:r>
      <w:r>
        <w:rPr>
          <w:rFonts w:ascii="宋体" w:hAnsi="宋体" w:hint="eastAsia"/>
          <w:sz w:val="24"/>
          <w:szCs w:val="24"/>
        </w:rPr>
        <w:t>浓度检测</w:t>
      </w:r>
    </w:p>
    <w:p w:rsidR="0014429E" w:rsidRDefault="00363639">
      <w:pPr>
        <w:ind w:leftChars="257" w:left="540" w:right="420" w:firstLineChars="150" w:firstLine="360"/>
        <w:rPr>
          <w:rFonts w:ascii="宋体" w:hAnsi="宋体"/>
          <w:sz w:val="24"/>
          <w:szCs w:val="24"/>
        </w:rPr>
      </w:pPr>
      <w:r>
        <w:rPr>
          <w:rFonts w:ascii="宋体" w:hAnsi="宋体" w:hint="eastAsia"/>
          <w:bCs/>
          <w:sz w:val="24"/>
          <w:szCs w:val="24"/>
        </w:rPr>
        <w:t>循环显示各气体传感器处的SF6浓度，当开关室内</w:t>
      </w:r>
      <w:r>
        <w:rPr>
          <w:rFonts w:ascii="宋体" w:hAnsi="宋体" w:hint="eastAsia"/>
          <w:sz w:val="24"/>
          <w:szCs w:val="24"/>
        </w:rPr>
        <w:t>SF</w:t>
      </w:r>
      <w:r>
        <w:rPr>
          <w:rFonts w:ascii="宋体" w:hAnsi="宋体" w:hint="eastAsia"/>
          <w:sz w:val="24"/>
          <w:szCs w:val="24"/>
          <w:vertAlign w:val="subscript"/>
        </w:rPr>
        <w:t>6</w:t>
      </w:r>
      <w:r>
        <w:rPr>
          <w:rFonts w:ascii="宋体" w:hAnsi="宋体" w:hint="eastAsia"/>
          <w:sz w:val="24"/>
          <w:szCs w:val="24"/>
        </w:rPr>
        <w:t>气体浓度超过1000ppm时，报警显示浓度超标信息，并启动风机通风。</w:t>
      </w:r>
    </w:p>
    <w:p w:rsidR="0014429E" w:rsidRDefault="00363639">
      <w:pPr>
        <w:ind w:right="420" w:firstLineChars="100" w:firstLine="240"/>
        <w:rPr>
          <w:rFonts w:ascii="宋体" w:hAnsi="宋体"/>
          <w:bCs/>
          <w:sz w:val="24"/>
          <w:szCs w:val="24"/>
        </w:rPr>
      </w:pPr>
      <w:r>
        <w:rPr>
          <w:rFonts w:ascii="宋体" w:hAnsi="宋体" w:hint="eastAsia"/>
          <w:sz w:val="24"/>
          <w:szCs w:val="24"/>
        </w:rPr>
        <w:t>2.2.</w:t>
      </w:r>
      <w:r>
        <w:rPr>
          <w:rFonts w:ascii="宋体" w:hAnsi="宋体"/>
          <w:sz w:val="24"/>
          <w:szCs w:val="24"/>
        </w:rPr>
        <w:t>3</w:t>
      </w:r>
      <w:r>
        <w:rPr>
          <w:rFonts w:ascii="宋体" w:hAnsi="宋体" w:hint="eastAsia"/>
          <w:sz w:val="24"/>
          <w:szCs w:val="24"/>
        </w:rPr>
        <w:t>、</w:t>
      </w:r>
      <w:r>
        <w:rPr>
          <w:rFonts w:ascii="宋体" w:hAnsi="宋体" w:hint="eastAsia"/>
          <w:bCs/>
          <w:sz w:val="24"/>
          <w:szCs w:val="24"/>
        </w:rPr>
        <w:t>氧气浓度检测</w:t>
      </w:r>
    </w:p>
    <w:p w:rsidR="0014429E" w:rsidRDefault="00363639">
      <w:pPr>
        <w:ind w:leftChars="257" w:left="540" w:right="420" w:firstLineChars="148" w:firstLine="355"/>
        <w:rPr>
          <w:rFonts w:ascii="宋体" w:hAnsi="宋体"/>
          <w:sz w:val="24"/>
          <w:szCs w:val="24"/>
        </w:rPr>
      </w:pPr>
      <w:r>
        <w:rPr>
          <w:rFonts w:ascii="宋体" w:hAnsi="宋体" w:hint="eastAsia"/>
          <w:bCs/>
          <w:sz w:val="24"/>
          <w:szCs w:val="24"/>
        </w:rPr>
        <w:t>循环显示开关室内各气体传感器处的氧气浓度值，当开关室内</w:t>
      </w:r>
      <w:r>
        <w:rPr>
          <w:rFonts w:ascii="宋体" w:hAnsi="宋体" w:hint="eastAsia"/>
          <w:sz w:val="24"/>
          <w:szCs w:val="24"/>
        </w:rPr>
        <w:t>氧气气体浓度小于18%时，报警显示缺氧信息，并启动风机通风。</w:t>
      </w:r>
    </w:p>
    <w:p w:rsidR="0014429E" w:rsidRDefault="00363639">
      <w:pPr>
        <w:ind w:right="420" w:firstLineChars="100" w:firstLine="240"/>
        <w:rPr>
          <w:rFonts w:ascii="宋体" w:hAnsi="宋体"/>
          <w:bCs/>
          <w:sz w:val="24"/>
          <w:szCs w:val="24"/>
        </w:rPr>
      </w:pPr>
      <w:r>
        <w:rPr>
          <w:rFonts w:ascii="宋体" w:hAnsi="宋体" w:hint="eastAsia"/>
          <w:sz w:val="24"/>
          <w:szCs w:val="24"/>
        </w:rPr>
        <w:t>2.2.</w:t>
      </w:r>
      <w:r>
        <w:rPr>
          <w:rFonts w:ascii="宋体" w:hAnsi="宋体"/>
          <w:sz w:val="24"/>
          <w:szCs w:val="24"/>
        </w:rPr>
        <w:t>4</w:t>
      </w:r>
      <w:r>
        <w:rPr>
          <w:rFonts w:ascii="宋体" w:hAnsi="宋体" w:hint="eastAsia"/>
          <w:sz w:val="24"/>
          <w:szCs w:val="24"/>
        </w:rPr>
        <w:t>、</w:t>
      </w:r>
      <w:r>
        <w:rPr>
          <w:rFonts w:ascii="宋体" w:hAnsi="宋体" w:hint="eastAsia"/>
          <w:bCs/>
          <w:sz w:val="24"/>
          <w:szCs w:val="24"/>
        </w:rPr>
        <w:t>显示功能</w:t>
      </w:r>
    </w:p>
    <w:p w:rsidR="0014429E" w:rsidRDefault="00363639">
      <w:pPr>
        <w:ind w:leftChars="218" w:left="578" w:right="420" w:hangingChars="50" w:hanging="120"/>
        <w:rPr>
          <w:rFonts w:ascii="宋体" w:hAnsi="宋体"/>
          <w:sz w:val="24"/>
          <w:szCs w:val="24"/>
        </w:rPr>
      </w:pPr>
      <w:r>
        <w:rPr>
          <w:rFonts w:ascii="宋体" w:hAnsi="宋体" w:hint="eastAsia"/>
          <w:sz w:val="24"/>
          <w:szCs w:val="24"/>
        </w:rPr>
        <w:tab/>
        <w:t>彩色液晶显示屏，主机采用壁挂式安装在GIS室的门口，实时显示测量数据；进门口上方安装报警显示屏，通过LED显示屏显示开关室内环境状况。</w:t>
      </w:r>
    </w:p>
    <w:p w:rsidR="0014429E" w:rsidRDefault="00363639">
      <w:pPr>
        <w:ind w:right="420" w:firstLineChars="100" w:firstLine="240"/>
        <w:rPr>
          <w:rFonts w:ascii="宋体" w:hAnsi="宋体"/>
          <w:sz w:val="24"/>
          <w:szCs w:val="24"/>
        </w:rPr>
      </w:pPr>
      <w:r>
        <w:rPr>
          <w:rFonts w:ascii="宋体" w:hAnsi="宋体" w:hint="eastAsia"/>
          <w:sz w:val="24"/>
          <w:szCs w:val="24"/>
        </w:rPr>
        <w:t>2.2.</w:t>
      </w:r>
      <w:r>
        <w:rPr>
          <w:rFonts w:ascii="宋体" w:hAnsi="宋体"/>
          <w:sz w:val="24"/>
          <w:szCs w:val="24"/>
        </w:rPr>
        <w:t>5</w:t>
      </w:r>
      <w:r>
        <w:rPr>
          <w:rFonts w:ascii="宋体" w:hAnsi="宋体" w:hint="eastAsia"/>
          <w:sz w:val="24"/>
          <w:szCs w:val="24"/>
        </w:rPr>
        <w:t>、多种方式、方便快捷的数据查询功能</w:t>
      </w:r>
    </w:p>
    <w:p w:rsidR="0014429E" w:rsidRDefault="00363639">
      <w:pPr>
        <w:ind w:leftChars="218" w:left="578" w:right="420" w:hangingChars="50" w:hanging="120"/>
        <w:rPr>
          <w:rFonts w:ascii="宋体" w:hAnsi="宋体"/>
          <w:sz w:val="24"/>
          <w:szCs w:val="24"/>
        </w:rPr>
      </w:pPr>
      <w:r>
        <w:rPr>
          <w:rFonts w:ascii="宋体" w:hAnsi="宋体" w:hint="eastAsia"/>
          <w:sz w:val="24"/>
          <w:szCs w:val="24"/>
        </w:rPr>
        <w:tab/>
        <w:t xml:space="preserve">   系统主机采用全触摸操作模式，操作界面简洁、美观、操作便捷，可查询当前检测数据和报警数据。</w:t>
      </w:r>
    </w:p>
    <w:p w:rsidR="0014429E" w:rsidRDefault="00363639">
      <w:pPr>
        <w:ind w:right="420" w:firstLineChars="100" w:firstLine="240"/>
        <w:rPr>
          <w:rFonts w:ascii="宋体" w:hAnsi="宋体"/>
          <w:sz w:val="24"/>
          <w:szCs w:val="24"/>
        </w:rPr>
      </w:pPr>
      <w:r>
        <w:rPr>
          <w:rFonts w:ascii="宋体" w:hAnsi="宋体" w:hint="eastAsia"/>
          <w:sz w:val="24"/>
          <w:szCs w:val="24"/>
        </w:rPr>
        <w:t>2.2.6、智能化的风机自动控制</w:t>
      </w:r>
    </w:p>
    <w:p w:rsidR="0014429E" w:rsidRDefault="00363639">
      <w:pPr>
        <w:ind w:leftChars="172" w:left="361" w:rightChars="94" w:right="197" w:firstLineChars="150" w:firstLine="360"/>
        <w:rPr>
          <w:rFonts w:ascii="宋体" w:hAnsi="宋体"/>
          <w:sz w:val="24"/>
          <w:szCs w:val="24"/>
        </w:rPr>
      </w:pPr>
      <w:r>
        <w:rPr>
          <w:rFonts w:ascii="宋体" w:hAnsi="宋体" w:hint="eastAsia"/>
          <w:sz w:val="24"/>
          <w:szCs w:val="24"/>
        </w:rPr>
        <w:t>根据检测的SF6、O</w:t>
      </w:r>
      <w:r>
        <w:rPr>
          <w:rFonts w:ascii="宋体" w:hAnsi="宋体" w:hint="eastAsia"/>
          <w:sz w:val="24"/>
          <w:szCs w:val="24"/>
          <w:vertAlign w:val="subscript"/>
        </w:rPr>
        <w:t>2</w:t>
      </w:r>
      <w:r>
        <w:rPr>
          <w:rFonts w:ascii="宋体" w:hAnsi="宋体" w:hint="eastAsia"/>
          <w:sz w:val="24"/>
          <w:szCs w:val="24"/>
        </w:rPr>
        <w:t>值自动控制风机和报警器的启停，可控制风机定时启停或手动远程控制风机等；</w:t>
      </w:r>
    </w:p>
    <w:p w:rsidR="0014429E" w:rsidRDefault="00363639">
      <w:pPr>
        <w:ind w:leftChars="129" w:left="991" w:rightChars="94" w:right="197" w:hangingChars="300" w:hanging="720"/>
        <w:rPr>
          <w:rFonts w:ascii="宋体" w:hAnsi="宋体"/>
          <w:bCs/>
          <w:sz w:val="24"/>
          <w:szCs w:val="24"/>
        </w:rPr>
      </w:pPr>
      <w:r>
        <w:rPr>
          <w:rFonts w:ascii="宋体" w:hAnsi="宋体" w:hint="eastAsia"/>
          <w:bCs/>
          <w:sz w:val="24"/>
          <w:szCs w:val="24"/>
        </w:rPr>
        <w:t xml:space="preserve">（1） 气体超标通风： </w:t>
      </w:r>
      <w:r>
        <w:rPr>
          <w:rFonts w:ascii="宋体" w:hAnsi="宋体"/>
          <w:bCs/>
          <w:sz w:val="24"/>
          <w:szCs w:val="24"/>
        </w:rPr>
        <w:t>SF</w:t>
      </w:r>
      <w:r>
        <w:rPr>
          <w:rFonts w:ascii="宋体" w:hAnsi="宋体"/>
          <w:bCs/>
          <w:sz w:val="24"/>
          <w:szCs w:val="24"/>
          <w:vertAlign w:val="subscript"/>
        </w:rPr>
        <w:t>6</w:t>
      </w:r>
      <w:r>
        <w:rPr>
          <w:rFonts w:ascii="宋体" w:hAnsi="宋体" w:hint="eastAsia"/>
          <w:sz w:val="24"/>
          <w:szCs w:val="24"/>
        </w:rPr>
        <w:t>气体浓度超标（≥1000ppm）或</w:t>
      </w:r>
      <w:r>
        <w:rPr>
          <w:rFonts w:ascii="宋体" w:hAnsi="宋体" w:hint="eastAsia"/>
          <w:bCs/>
          <w:sz w:val="24"/>
          <w:szCs w:val="24"/>
        </w:rPr>
        <w:t>氧气浓度过低（≤18%）时，启动控制风机通风。</w:t>
      </w:r>
    </w:p>
    <w:p w:rsidR="0014429E" w:rsidRDefault="00363639">
      <w:pPr>
        <w:ind w:leftChars="129" w:left="871" w:rightChars="94" w:right="197" w:hangingChars="250" w:hanging="600"/>
        <w:rPr>
          <w:rFonts w:ascii="宋体" w:hAnsi="宋体"/>
          <w:bCs/>
          <w:sz w:val="24"/>
          <w:szCs w:val="24"/>
        </w:rPr>
      </w:pPr>
      <w:r>
        <w:rPr>
          <w:rFonts w:ascii="宋体" w:hAnsi="宋体" w:hint="eastAsia"/>
          <w:bCs/>
          <w:sz w:val="24"/>
          <w:szCs w:val="24"/>
        </w:rPr>
        <w:t>（2）四组定时通风：系统可以设定风机每天定时启动和停止的时间，以保证开关室每天至少通风一次。</w:t>
      </w:r>
    </w:p>
    <w:p w:rsidR="0014429E" w:rsidRDefault="00363639">
      <w:pPr>
        <w:ind w:right="420" w:firstLineChars="118" w:firstLine="283"/>
        <w:rPr>
          <w:rFonts w:ascii="宋体" w:hAnsi="宋体"/>
          <w:bCs/>
          <w:sz w:val="24"/>
          <w:szCs w:val="24"/>
        </w:rPr>
      </w:pPr>
      <w:r>
        <w:rPr>
          <w:rFonts w:ascii="宋体" w:hAnsi="宋体" w:hint="eastAsia"/>
          <w:bCs/>
          <w:sz w:val="24"/>
          <w:szCs w:val="24"/>
        </w:rPr>
        <w:t>（3） 手动通风：风机在停止状态时，按下手动启动按钮，系统进行通风。</w:t>
      </w:r>
    </w:p>
    <w:p w:rsidR="0014429E" w:rsidRDefault="00363639" w:rsidP="00D068EA">
      <w:pPr>
        <w:ind w:leftChars="136" w:left="951" w:rightChars="94" w:right="197" w:hangingChars="277" w:hanging="665"/>
        <w:rPr>
          <w:rFonts w:ascii="宋体" w:hAnsi="宋体"/>
          <w:bCs/>
          <w:sz w:val="24"/>
          <w:szCs w:val="24"/>
        </w:rPr>
      </w:pPr>
      <w:r>
        <w:rPr>
          <w:rFonts w:ascii="宋体" w:hAnsi="宋体" w:hint="eastAsia"/>
          <w:bCs/>
          <w:sz w:val="24"/>
          <w:szCs w:val="24"/>
        </w:rPr>
        <w:t>（4）显示风机上次启动和停止的时间：工作人员可以根据该信息判断在进入开关室前是否需要进行强制通风。</w:t>
      </w:r>
    </w:p>
    <w:p w:rsidR="0014429E" w:rsidRDefault="00363639" w:rsidP="00D068EA">
      <w:pPr>
        <w:ind w:leftChars="136" w:left="843" w:rightChars="94" w:right="197" w:hangingChars="232" w:hanging="557"/>
        <w:rPr>
          <w:rFonts w:ascii="宋体" w:hAnsi="宋体"/>
          <w:bCs/>
          <w:sz w:val="24"/>
          <w:szCs w:val="24"/>
        </w:rPr>
      </w:pPr>
      <w:r>
        <w:rPr>
          <w:rFonts w:ascii="宋体" w:hAnsi="宋体" w:hint="eastAsia"/>
          <w:bCs/>
          <w:sz w:val="24"/>
          <w:szCs w:val="24"/>
        </w:rPr>
        <w:t>（5）风机联动：装置和现场风机控制箱都可控制风机并且不能相互影响，风机控制箱启动风机时可通过装置关闭风机，装置启动风机时可通过风机控制箱关闭风机。</w:t>
      </w:r>
    </w:p>
    <w:p w:rsidR="0014429E" w:rsidRDefault="00363639">
      <w:pPr>
        <w:ind w:right="420" w:firstLineChars="100" w:firstLine="240"/>
        <w:rPr>
          <w:rFonts w:ascii="宋体" w:hAnsi="宋体"/>
          <w:sz w:val="24"/>
          <w:szCs w:val="24"/>
        </w:rPr>
      </w:pPr>
      <w:r>
        <w:rPr>
          <w:rFonts w:ascii="宋体" w:hAnsi="宋体" w:hint="eastAsia"/>
          <w:sz w:val="24"/>
          <w:szCs w:val="24"/>
        </w:rPr>
        <w:t>2.2.7、通信组网</w:t>
      </w:r>
    </w:p>
    <w:p w:rsidR="0014429E" w:rsidRDefault="00363639">
      <w:pPr>
        <w:tabs>
          <w:tab w:val="left" w:pos="6946"/>
        </w:tabs>
        <w:ind w:leftChars="192" w:left="403" w:rightChars="94" w:right="197" w:firstLineChars="150" w:firstLine="360"/>
        <w:rPr>
          <w:rFonts w:ascii="宋体" w:hAnsi="宋体"/>
          <w:bCs/>
          <w:sz w:val="24"/>
          <w:szCs w:val="24"/>
        </w:rPr>
      </w:pPr>
      <w:r>
        <w:rPr>
          <w:rFonts w:ascii="宋体" w:hAnsi="宋体" w:hint="eastAsia"/>
          <w:bCs/>
          <w:sz w:val="24"/>
          <w:szCs w:val="24"/>
        </w:rPr>
        <w:t>装置可接入智能变电站辅助控制系统及监控后台系统，实现远程监控，在控制中心实现数据查询，控制风机等功能。</w:t>
      </w:r>
    </w:p>
    <w:p w:rsidR="0014429E" w:rsidRDefault="00363639">
      <w:pPr>
        <w:ind w:right="420" w:firstLineChars="100" w:firstLine="240"/>
        <w:rPr>
          <w:rFonts w:ascii="宋体" w:hAnsi="宋体"/>
          <w:sz w:val="24"/>
          <w:szCs w:val="24"/>
        </w:rPr>
      </w:pPr>
      <w:r>
        <w:rPr>
          <w:rFonts w:ascii="宋体" w:hAnsi="宋体" w:hint="eastAsia"/>
          <w:sz w:val="24"/>
          <w:szCs w:val="24"/>
        </w:rPr>
        <w:t>2.2.8、人体红外线感应语音提示功能</w:t>
      </w:r>
    </w:p>
    <w:p w:rsidR="0014429E" w:rsidRDefault="00363639">
      <w:pPr>
        <w:ind w:leftChars="172" w:left="481" w:rightChars="94" w:right="197" w:hangingChars="50" w:hanging="120"/>
        <w:rPr>
          <w:rFonts w:ascii="宋体" w:hAnsi="宋体"/>
          <w:sz w:val="24"/>
          <w:szCs w:val="24"/>
        </w:rPr>
      </w:pPr>
      <w:r>
        <w:rPr>
          <w:rFonts w:ascii="宋体" w:hAnsi="宋体" w:hint="eastAsia"/>
          <w:sz w:val="24"/>
          <w:szCs w:val="24"/>
        </w:rPr>
        <w:lastRenderedPageBreak/>
        <w:t xml:space="preserve">    当工作人员准备进入设备室时，系统自动启动语音提示告警，播报GIS室内环境状况</w:t>
      </w:r>
    </w:p>
    <w:p w:rsidR="0014429E" w:rsidRDefault="00363639">
      <w:pPr>
        <w:ind w:left="480" w:right="420"/>
        <w:rPr>
          <w:rFonts w:ascii="宋体" w:hAnsi="宋体"/>
          <w:bCs/>
          <w:sz w:val="24"/>
          <w:szCs w:val="24"/>
        </w:rPr>
      </w:pPr>
      <w:r>
        <w:rPr>
          <w:rFonts w:ascii="宋体" w:hAnsi="宋体" w:hint="eastAsia"/>
          <w:bCs/>
          <w:sz w:val="24"/>
          <w:szCs w:val="24"/>
        </w:rPr>
        <w:t>(1)红外探测功能</w:t>
      </w:r>
    </w:p>
    <w:p w:rsidR="0014429E" w:rsidRDefault="00363639">
      <w:pPr>
        <w:ind w:leftChars="257" w:left="540" w:right="420" w:firstLineChars="150" w:firstLine="360"/>
        <w:rPr>
          <w:rFonts w:ascii="宋体" w:hAnsi="宋体"/>
          <w:bCs/>
          <w:sz w:val="24"/>
          <w:szCs w:val="24"/>
        </w:rPr>
      </w:pPr>
      <w:r>
        <w:rPr>
          <w:rFonts w:ascii="宋体" w:hAnsi="宋体" w:hint="eastAsia"/>
          <w:bCs/>
          <w:sz w:val="24"/>
          <w:szCs w:val="24"/>
        </w:rPr>
        <w:t>系统可以探测到想要进入开关室的工作人员</w:t>
      </w:r>
    </w:p>
    <w:p w:rsidR="0014429E" w:rsidRDefault="00363639">
      <w:pPr>
        <w:ind w:left="480" w:right="420"/>
        <w:rPr>
          <w:rFonts w:ascii="宋体" w:hAnsi="宋体"/>
          <w:bCs/>
          <w:sz w:val="24"/>
          <w:szCs w:val="24"/>
        </w:rPr>
      </w:pPr>
      <w:r>
        <w:rPr>
          <w:rFonts w:ascii="宋体" w:hAnsi="宋体" w:hint="eastAsia"/>
          <w:bCs/>
          <w:sz w:val="24"/>
          <w:szCs w:val="24"/>
        </w:rPr>
        <w:t>(2)语音功能</w:t>
      </w:r>
    </w:p>
    <w:p w:rsidR="0014429E" w:rsidRDefault="00363639">
      <w:pPr>
        <w:ind w:leftChars="385" w:left="808" w:right="420"/>
        <w:rPr>
          <w:rFonts w:ascii="宋体" w:hAnsi="宋体"/>
          <w:bCs/>
          <w:sz w:val="24"/>
          <w:szCs w:val="24"/>
        </w:rPr>
      </w:pPr>
      <w:r>
        <w:rPr>
          <w:rFonts w:ascii="宋体" w:hAnsi="宋体" w:hint="eastAsia"/>
          <w:bCs/>
          <w:sz w:val="24"/>
          <w:szCs w:val="24"/>
        </w:rPr>
        <w:t>检测到工作人员准备进入开关室时，语音播报开关室内环境状况，</w:t>
      </w:r>
      <w:r>
        <w:rPr>
          <w:rFonts w:ascii="宋体" w:hAnsi="宋体" w:hint="eastAsia"/>
          <w:sz w:val="24"/>
          <w:szCs w:val="24"/>
        </w:rPr>
        <w:t>提醒工作人员是否可以安全进入开关室。</w:t>
      </w:r>
    </w:p>
    <w:p w:rsidR="0014429E" w:rsidRDefault="00363639">
      <w:pPr>
        <w:ind w:left="480" w:right="420"/>
        <w:rPr>
          <w:rFonts w:ascii="宋体" w:hAnsi="宋体"/>
          <w:bCs/>
          <w:sz w:val="24"/>
          <w:szCs w:val="24"/>
        </w:rPr>
      </w:pPr>
      <w:r>
        <w:rPr>
          <w:rFonts w:ascii="宋体" w:hAnsi="宋体" w:hint="eastAsia"/>
          <w:bCs/>
          <w:sz w:val="24"/>
          <w:szCs w:val="24"/>
        </w:rPr>
        <w:t>（3）液晶显示背光调节</w:t>
      </w:r>
    </w:p>
    <w:p w:rsidR="0014429E" w:rsidRDefault="00363639">
      <w:pPr>
        <w:ind w:leftChars="257" w:left="540" w:right="420" w:firstLineChars="150" w:firstLine="360"/>
        <w:rPr>
          <w:rFonts w:ascii="宋体" w:hAnsi="宋体"/>
          <w:bCs/>
          <w:sz w:val="24"/>
          <w:szCs w:val="24"/>
        </w:rPr>
      </w:pPr>
      <w:r>
        <w:rPr>
          <w:rFonts w:ascii="宋体" w:hAnsi="宋体" w:hint="eastAsia"/>
          <w:bCs/>
          <w:sz w:val="24"/>
          <w:szCs w:val="24"/>
        </w:rPr>
        <w:t>人体红外感应到工作人员后，显示器背光高亮度显示，1分钟后液晶显示器自动变暗。</w:t>
      </w:r>
    </w:p>
    <w:p w:rsidR="0014429E" w:rsidRDefault="00363639">
      <w:pPr>
        <w:ind w:right="420"/>
        <w:rPr>
          <w:rFonts w:ascii="宋体" w:hAnsi="宋体"/>
          <w:bCs/>
          <w:sz w:val="24"/>
          <w:szCs w:val="24"/>
        </w:rPr>
      </w:pPr>
      <w:r>
        <w:rPr>
          <w:rFonts w:ascii="宋体" w:hAnsi="宋体" w:hint="eastAsia"/>
          <w:bCs/>
          <w:sz w:val="24"/>
          <w:szCs w:val="24"/>
        </w:rPr>
        <w:t>2.2.9、供电要求</w:t>
      </w:r>
    </w:p>
    <w:p w:rsidR="0014429E" w:rsidRDefault="00363639">
      <w:pPr>
        <w:ind w:leftChars="257" w:left="540" w:right="420" w:firstLineChars="150" w:firstLine="360"/>
        <w:rPr>
          <w:rFonts w:ascii="宋体" w:hAnsi="宋体"/>
          <w:bCs/>
          <w:sz w:val="24"/>
          <w:szCs w:val="24"/>
        </w:rPr>
      </w:pPr>
      <w:r>
        <w:rPr>
          <w:rFonts w:ascii="宋体" w:hAnsi="宋体" w:hint="eastAsia"/>
          <w:bCs/>
          <w:sz w:val="24"/>
          <w:szCs w:val="24"/>
        </w:rPr>
        <w:t>AC 85V－265V电压范围，满足不同现场环境的需求。</w:t>
      </w:r>
    </w:p>
    <w:p w:rsidR="0014429E" w:rsidRDefault="0014429E">
      <w:pPr>
        <w:ind w:leftChars="257" w:left="540" w:right="420" w:firstLineChars="150" w:firstLine="360"/>
        <w:rPr>
          <w:rFonts w:ascii="宋体" w:hAnsi="宋体"/>
          <w:bCs/>
          <w:sz w:val="24"/>
          <w:szCs w:val="24"/>
        </w:rPr>
      </w:pPr>
    </w:p>
    <w:p w:rsidR="0014429E" w:rsidRDefault="00363639">
      <w:pPr>
        <w:tabs>
          <w:tab w:val="left" w:pos="6946"/>
        </w:tabs>
        <w:ind w:rightChars="26" w:right="55"/>
        <w:rPr>
          <w:b/>
          <w:sz w:val="28"/>
          <w:szCs w:val="28"/>
        </w:rPr>
      </w:pPr>
      <w:r>
        <w:rPr>
          <w:rFonts w:hint="eastAsia"/>
          <w:b/>
          <w:sz w:val="28"/>
          <w:szCs w:val="28"/>
        </w:rPr>
        <w:t>2</w:t>
      </w:r>
      <w:r>
        <w:rPr>
          <w:b/>
          <w:sz w:val="28"/>
          <w:szCs w:val="28"/>
        </w:rPr>
        <w:t>.</w:t>
      </w:r>
      <w:r>
        <w:rPr>
          <w:rFonts w:hint="eastAsia"/>
          <w:b/>
          <w:sz w:val="28"/>
          <w:szCs w:val="28"/>
        </w:rPr>
        <w:t>3</w:t>
      </w:r>
      <w:r>
        <w:rPr>
          <w:rFonts w:hint="eastAsia"/>
          <w:b/>
          <w:sz w:val="28"/>
          <w:szCs w:val="28"/>
        </w:rPr>
        <w:t>、系统接线图</w:t>
      </w:r>
    </w:p>
    <w:p w:rsidR="0014429E" w:rsidRDefault="00363639">
      <w:pPr>
        <w:tabs>
          <w:tab w:val="left" w:pos="6946"/>
        </w:tabs>
        <w:ind w:rightChars="26" w:right="55"/>
        <w:rPr>
          <w:sz w:val="28"/>
          <w:szCs w:val="28"/>
        </w:rPr>
      </w:pPr>
      <w:r>
        <w:rPr>
          <w:rFonts w:hint="eastAsia"/>
          <w:sz w:val="28"/>
          <w:szCs w:val="28"/>
        </w:rPr>
        <w:t>2.3.1</w:t>
      </w:r>
      <w:r>
        <w:rPr>
          <w:rFonts w:hint="eastAsia"/>
          <w:sz w:val="28"/>
          <w:szCs w:val="28"/>
        </w:rPr>
        <w:t>主机系统接线图</w:t>
      </w:r>
    </w:p>
    <w:p w:rsidR="0014429E" w:rsidRDefault="00363639">
      <w:pPr>
        <w:tabs>
          <w:tab w:val="left" w:pos="6946"/>
        </w:tabs>
        <w:ind w:leftChars="-270" w:left="-567" w:rightChars="26" w:right="55"/>
        <w:rPr>
          <w:b/>
          <w:sz w:val="28"/>
          <w:szCs w:val="28"/>
        </w:rPr>
      </w:pPr>
      <w:r>
        <w:rPr>
          <w:rFonts w:hint="eastAsia"/>
          <w:b/>
          <w:noProof/>
          <w:sz w:val="28"/>
          <w:szCs w:val="28"/>
        </w:rPr>
        <w:drawing>
          <wp:inline distT="0" distB="0" distL="0" distR="0">
            <wp:extent cx="6049010" cy="84899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225722" cy="874225"/>
                    </a:xfrm>
                    <a:prstGeom prst="rect">
                      <a:avLst/>
                    </a:prstGeom>
                    <a:noFill/>
                    <a:ln>
                      <a:noFill/>
                    </a:ln>
                  </pic:spPr>
                </pic:pic>
              </a:graphicData>
            </a:graphic>
          </wp:inline>
        </w:drawing>
      </w:r>
    </w:p>
    <w:p w:rsidR="0014429E" w:rsidRDefault="00363639">
      <w:pPr>
        <w:tabs>
          <w:tab w:val="left" w:pos="6946"/>
        </w:tabs>
        <w:ind w:rightChars="26" w:right="55" w:firstLineChars="200" w:firstLine="480"/>
        <w:rPr>
          <w:sz w:val="24"/>
          <w:szCs w:val="24"/>
        </w:rPr>
      </w:pPr>
      <w:r>
        <w:rPr>
          <w:rFonts w:hint="eastAsia"/>
          <w:sz w:val="24"/>
          <w:szCs w:val="24"/>
        </w:rPr>
        <w:t>主机单元的电源端连接到系统电源中，主机单元的单元通讯连接到气体传感器和温湿度传感器的通讯端，主机单元的后台通讯连接到后台监控电脑端。</w:t>
      </w:r>
    </w:p>
    <w:p w:rsidR="0014429E" w:rsidRDefault="00363639">
      <w:pPr>
        <w:tabs>
          <w:tab w:val="left" w:pos="6946"/>
        </w:tabs>
        <w:ind w:rightChars="26" w:right="55" w:firstLineChars="200" w:firstLine="480"/>
        <w:rPr>
          <w:sz w:val="24"/>
          <w:szCs w:val="24"/>
        </w:rPr>
      </w:pPr>
      <w:r>
        <w:rPr>
          <w:rFonts w:hint="eastAsia"/>
          <w:sz w:val="24"/>
          <w:szCs w:val="24"/>
        </w:rPr>
        <w:t>主机的预警口为无源常开触点，当满足预警条件时无源常开触点闭合，预警对应风机启动状态，预警条件取消后需要等待风机运行时长到达后才会打开触点。</w:t>
      </w:r>
    </w:p>
    <w:p w:rsidR="0014429E" w:rsidRDefault="00363639">
      <w:pPr>
        <w:tabs>
          <w:tab w:val="left" w:pos="6946"/>
        </w:tabs>
        <w:ind w:rightChars="26" w:right="55" w:firstLineChars="200" w:firstLine="480"/>
        <w:rPr>
          <w:sz w:val="24"/>
          <w:szCs w:val="24"/>
        </w:rPr>
      </w:pPr>
      <w:r>
        <w:rPr>
          <w:rFonts w:hint="eastAsia"/>
          <w:sz w:val="24"/>
          <w:szCs w:val="24"/>
        </w:rPr>
        <w:t>主机的报警口为无源常开触点，当满足报警条件时无源常开触点闭合，报警条件取消后触点打开。</w:t>
      </w:r>
    </w:p>
    <w:p w:rsidR="0014429E" w:rsidRDefault="00363639">
      <w:pPr>
        <w:tabs>
          <w:tab w:val="left" w:pos="6946"/>
        </w:tabs>
        <w:ind w:rightChars="26" w:right="55" w:firstLineChars="200" w:firstLine="480"/>
        <w:rPr>
          <w:sz w:val="24"/>
          <w:szCs w:val="24"/>
        </w:rPr>
      </w:pPr>
      <w:r>
        <w:rPr>
          <w:rFonts w:hint="eastAsia"/>
          <w:sz w:val="24"/>
          <w:szCs w:val="24"/>
        </w:rPr>
        <w:t>风机控制</w:t>
      </w:r>
      <w:r>
        <w:rPr>
          <w:rFonts w:hint="eastAsia"/>
          <w:sz w:val="24"/>
          <w:szCs w:val="24"/>
        </w:rPr>
        <w:t>1</w:t>
      </w:r>
      <w:r>
        <w:rPr>
          <w:rFonts w:hint="eastAsia"/>
          <w:sz w:val="24"/>
          <w:szCs w:val="24"/>
        </w:rPr>
        <w:t>和风机控制</w:t>
      </w:r>
      <w:r>
        <w:rPr>
          <w:rFonts w:hint="eastAsia"/>
          <w:sz w:val="24"/>
          <w:szCs w:val="24"/>
        </w:rPr>
        <w:t>2</w:t>
      </w:r>
      <w:r>
        <w:rPr>
          <w:rFonts w:hint="eastAsia"/>
          <w:sz w:val="24"/>
          <w:szCs w:val="24"/>
        </w:rPr>
        <w:t>用来直连风机控制箱。</w:t>
      </w:r>
    </w:p>
    <w:p w:rsidR="0014429E" w:rsidRDefault="00363639">
      <w:pPr>
        <w:tabs>
          <w:tab w:val="left" w:pos="6946"/>
        </w:tabs>
        <w:ind w:rightChars="26" w:right="55"/>
        <w:rPr>
          <w:sz w:val="28"/>
          <w:szCs w:val="28"/>
        </w:rPr>
      </w:pPr>
      <w:r>
        <w:rPr>
          <w:rFonts w:hint="eastAsia"/>
          <w:sz w:val="28"/>
          <w:szCs w:val="28"/>
        </w:rPr>
        <w:t>2.3.</w:t>
      </w:r>
      <w:r>
        <w:rPr>
          <w:sz w:val="28"/>
          <w:szCs w:val="28"/>
        </w:rPr>
        <w:t>2</w:t>
      </w:r>
      <w:r>
        <w:rPr>
          <w:rFonts w:hint="eastAsia"/>
          <w:sz w:val="28"/>
          <w:szCs w:val="28"/>
        </w:rPr>
        <w:t>气体传感器接线图</w:t>
      </w:r>
    </w:p>
    <w:p w:rsidR="0014429E" w:rsidRDefault="00363639">
      <w:pPr>
        <w:tabs>
          <w:tab w:val="left" w:pos="6946"/>
        </w:tabs>
        <w:ind w:rightChars="26" w:right="55" w:firstLineChars="150" w:firstLine="360"/>
        <w:rPr>
          <w:sz w:val="24"/>
          <w:szCs w:val="24"/>
        </w:rPr>
      </w:pPr>
      <w:r>
        <w:rPr>
          <w:rFonts w:hint="eastAsia"/>
          <w:sz w:val="24"/>
          <w:szCs w:val="24"/>
        </w:rPr>
        <w:t>气体传感器使用航空插头连接，电源端连接到系统电源中，通讯端连接到主机系统的单元通讯端口上。</w:t>
      </w:r>
    </w:p>
    <w:p w:rsidR="0014429E" w:rsidRDefault="0014429E">
      <w:pPr>
        <w:tabs>
          <w:tab w:val="left" w:pos="6946"/>
        </w:tabs>
        <w:ind w:rightChars="26" w:right="55" w:firstLineChars="200" w:firstLine="480"/>
        <w:rPr>
          <w:sz w:val="24"/>
          <w:szCs w:val="24"/>
        </w:rPr>
      </w:pPr>
    </w:p>
    <w:p w:rsidR="0014429E" w:rsidRDefault="00363639">
      <w:pPr>
        <w:tabs>
          <w:tab w:val="left" w:pos="6946"/>
        </w:tabs>
        <w:ind w:rightChars="26" w:right="55"/>
        <w:rPr>
          <w:sz w:val="28"/>
          <w:szCs w:val="28"/>
        </w:rPr>
      </w:pPr>
      <w:r>
        <w:rPr>
          <w:rFonts w:hint="eastAsia"/>
          <w:sz w:val="28"/>
          <w:szCs w:val="28"/>
        </w:rPr>
        <w:t>2.3.3</w:t>
      </w:r>
      <w:r>
        <w:rPr>
          <w:rFonts w:hint="eastAsia"/>
          <w:sz w:val="28"/>
          <w:szCs w:val="28"/>
        </w:rPr>
        <w:t>温湿度传感器接线图</w:t>
      </w:r>
    </w:p>
    <w:p w:rsidR="0014429E" w:rsidRDefault="00363639">
      <w:pPr>
        <w:tabs>
          <w:tab w:val="left" w:pos="6946"/>
        </w:tabs>
        <w:ind w:rightChars="26" w:right="55" w:firstLineChars="150" w:firstLine="360"/>
        <w:rPr>
          <w:sz w:val="24"/>
          <w:szCs w:val="24"/>
        </w:rPr>
      </w:pPr>
      <w:r>
        <w:rPr>
          <w:rFonts w:hint="eastAsia"/>
          <w:sz w:val="24"/>
          <w:szCs w:val="24"/>
        </w:rPr>
        <w:t>温湿度传感器使用航空插头连接，电源端连接到系统电源中，通讯端连接到主机系统的单元通讯端口上。</w:t>
      </w:r>
    </w:p>
    <w:p w:rsidR="0014429E" w:rsidRDefault="0014429E">
      <w:pPr>
        <w:tabs>
          <w:tab w:val="left" w:pos="6946"/>
        </w:tabs>
        <w:ind w:rightChars="26" w:right="55"/>
        <w:rPr>
          <w:sz w:val="24"/>
          <w:szCs w:val="24"/>
        </w:rPr>
      </w:pPr>
    </w:p>
    <w:p w:rsidR="0014429E" w:rsidRDefault="00363639">
      <w:pPr>
        <w:tabs>
          <w:tab w:val="left" w:pos="6946"/>
        </w:tabs>
        <w:ind w:rightChars="26" w:right="55"/>
        <w:rPr>
          <w:b/>
          <w:sz w:val="28"/>
          <w:szCs w:val="28"/>
        </w:rPr>
      </w:pPr>
      <w:r>
        <w:rPr>
          <w:rFonts w:hint="eastAsia"/>
          <w:b/>
          <w:sz w:val="28"/>
          <w:szCs w:val="28"/>
        </w:rPr>
        <w:t>2</w:t>
      </w:r>
      <w:r>
        <w:rPr>
          <w:b/>
          <w:sz w:val="28"/>
          <w:szCs w:val="28"/>
        </w:rPr>
        <w:t>.4</w:t>
      </w:r>
      <w:r>
        <w:rPr>
          <w:rFonts w:hint="eastAsia"/>
          <w:b/>
          <w:sz w:val="28"/>
          <w:szCs w:val="28"/>
        </w:rPr>
        <w:t>、产品尺寸</w:t>
      </w:r>
    </w:p>
    <w:p w:rsidR="0014429E" w:rsidRDefault="00363639">
      <w:pPr>
        <w:tabs>
          <w:tab w:val="left" w:pos="6946"/>
        </w:tabs>
        <w:ind w:rightChars="26" w:right="55"/>
        <w:rPr>
          <w:sz w:val="24"/>
          <w:szCs w:val="24"/>
        </w:rPr>
      </w:pPr>
      <w:r>
        <w:rPr>
          <w:rFonts w:hint="eastAsia"/>
          <w:noProof/>
          <w:sz w:val="24"/>
          <w:szCs w:val="24"/>
        </w:rPr>
        <w:lastRenderedPageBreak/>
        <w:drawing>
          <wp:inline distT="0" distB="0" distL="0" distR="0">
            <wp:extent cx="5687060" cy="31280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687060" cy="3128010"/>
                    </a:xfrm>
                    <a:prstGeom prst="rect">
                      <a:avLst/>
                    </a:prstGeom>
                    <a:noFill/>
                    <a:ln>
                      <a:noFill/>
                    </a:ln>
                  </pic:spPr>
                </pic:pic>
              </a:graphicData>
            </a:graphic>
          </wp:inline>
        </w:drawing>
      </w:r>
    </w:p>
    <w:p w:rsidR="0014429E" w:rsidRDefault="00363639">
      <w:pPr>
        <w:tabs>
          <w:tab w:val="left" w:pos="6946"/>
        </w:tabs>
        <w:ind w:rightChars="26" w:right="55"/>
        <w:jc w:val="center"/>
        <w:rPr>
          <w:sz w:val="24"/>
          <w:szCs w:val="24"/>
        </w:rPr>
      </w:pPr>
      <w:r>
        <w:rPr>
          <w:rFonts w:hint="eastAsia"/>
          <w:sz w:val="24"/>
          <w:szCs w:val="24"/>
        </w:rPr>
        <w:t>主机尺寸图</w:t>
      </w:r>
    </w:p>
    <w:p w:rsidR="0014429E" w:rsidRDefault="0014429E">
      <w:pPr>
        <w:tabs>
          <w:tab w:val="left" w:pos="6946"/>
        </w:tabs>
        <w:ind w:rightChars="26" w:right="55"/>
        <w:jc w:val="center"/>
        <w:rPr>
          <w:sz w:val="24"/>
          <w:szCs w:val="24"/>
        </w:rPr>
      </w:pPr>
    </w:p>
    <w:p w:rsidR="0014429E" w:rsidRDefault="0014429E">
      <w:pPr>
        <w:tabs>
          <w:tab w:val="left" w:pos="6946"/>
        </w:tabs>
        <w:ind w:rightChars="26" w:right="55"/>
        <w:jc w:val="center"/>
        <w:rPr>
          <w:sz w:val="24"/>
          <w:szCs w:val="24"/>
        </w:rPr>
      </w:pPr>
    </w:p>
    <w:p w:rsidR="0014429E" w:rsidRDefault="00363639">
      <w:pPr>
        <w:tabs>
          <w:tab w:val="left" w:pos="6946"/>
        </w:tabs>
        <w:ind w:rightChars="26" w:right="55"/>
        <w:jc w:val="center"/>
        <w:rPr>
          <w:sz w:val="24"/>
          <w:szCs w:val="24"/>
        </w:rPr>
      </w:pPr>
      <w:r>
        <w:rPr>
          <w:rFonts w:hint="eastAsia"/>
          <w:noProof/>
          <w:sz w:val="24"/>
          <w:szCs w:val="24"/>
        </w:rPr>
        <w:drawing>
          <wp:inline distT="0" distB="0" distL="0" distR="0">
            <wp:extent cx="4149090" cy="250507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165559" cy="2515318"/>
                    </a:xfrm>
                    <a:prstGeom prst="rect">
                      <a:avLst/>
                    </a:prstGeom>
                    <a:noFill/>
                    <a:ln>
                      <a:noFill/>
                    </a:ln>
                  </pic:spPr>
                </pic:pic>
              </a:graphicData>
            </a:graphic>
          </wp:inline>
        </w:drawing>
      </w:r>
    </w:p>
    <w:p w:rsidR="0014429E" w:rsidRDefault="00363639">
      <w:pPr>
        <w:tabs>
          <w:tab w:val="left" w:pos="6946"/>
        </w:tabs>
        <w:ind w:rightChars="26" w:right="55"/>
        <w:jc w:val="center"/>
        <w:rPr>
          <w:sz w:val="24"/>
          <w:szCs w:val="24"/>
        </w:rPr>
      </w:pPr>
      <w:r>
        <w:rPr>
          <w:rFonts w:hint="eastAsia"/>
          <w:sz w:val="24"/>
          <w:szCs w:val="24"/>
        </w:rPr>
        <w:t>传感器尺寸图</w:t>
      </w:r>
    </w:p>
    <w:p w:rsidR="0014429E" w:rsidRDefault="0014429E">
      <w:pPr>
        <w:ind w:right="420"/>
        <w:rPr>
          <w:rFonts w:ascii="宋体" w:hAnsi="宋体"/>
          <w:bCs/>
          <w:sz w:val="24"/>
          <w:szCs w:val="24"/>
        </w:rPr>
      </w:pPr>
    </w:p>
    <w:p w:rsidR="0014429E" w:rsidRDefault="0014429E">
      <w:pPr>
        <w:ind w:right="420"/>
        <w:rPr>
          <w:rFonts w:ascii="宋体" w:hAnsi="宋体"/>
          <w:bCs/>
          <w:sz w:val="24"/>
          <w:szCs w:val="24"/>
        </w:rPr>
      </w:pPr>
    </w:p>
    <w:p w:rsidR="0014429E" w:rsidRDefault="0014429E">
      <w:pPr>
        <w:ind w:right="420"/>
        <w:rPr>
          <w:rFonts w:ascii="宋体" w:hAnsi="宋体"/>
          <w:bCs/>
          <w:sz w:val="24"/>
          <w:szCs w:val="24"/>
        </w:rPr>
      </w:pPr>
    </w:p>
    <w:p w:rsidR="0014429E" w:rsidRDefault="0014429E">
      <w:pPr>
        <w:ind w:right="420"/>
        <w:rPr>
          <w:rFonts w:ascii="宋体" w:hAnsi="宋体"/>
          <w:bCs/>
          <w:sz w:val="24"/>
          <w:szCs w:val="24"/>
        </w:rPr>
      </w:pPr>
    </w:p>
    <w:p w:rsidR="0014429E" w:rsidRDefault="0014429E">
      <w:pPr>
        <w:ind w:right="420"/>
        <w:rPr>
          <w:rFonts w:ascii="宋体" w:hAnsi="宋体"/>
          <w:bCs/>
          <w:sz w:val="24"/>
          <w:szCs w:val="24"/>
        </w:rPr>
      </w:pPr>
    </w:p>
    <w:p w:rsidR="0014429E" w:rsidRDefault="0014429E">
      <w:pPr>
        <w:ind w:right="420"/>
        <w:rPr>
          <w:rFonts w:ascii="宋体" w:hAnsi="宋体"/>
          <w:bCs/>
          <w:sz w:val="24"/>
          <w:szCs w:val="24"/>
        </w:rPr>
      </w:pPr>
    </w:p>
    <w:p w:rsidR="0014429E" w:rsidRDefault="0014429E">
      <w:pPr>
        <w:ind w:right="420"/>
        <w:rPr>
          <w:rFonts w:ascii="宋体" w:hAnsi="宋体"/>
          <w:bCs/>
          <w:sz w:val="24"/>
          <w:szCs w:val="24"/>
        </w:rPr>
      </w:pPr>
    </w:p>
    <w:p w:rsidR="0014429E" w:rsidRDefault="00363639">
      <w:pPr>
        <w:ind w:right="420"/>
        <w:rPr>
          <w:rFonts w:ascii="宋体" w:hAnsi="宋体"/>
          <w:b/>
          <w:bCs/>
          <w:sz w:val="30"/>
          <w:szCs w:val="30"/>
        </w:rPr>
      </w:pPr>
      <w:r>
        <w:rPr>
          <w:rFonts w:ascii="宋体" w:hAnsi="宋体" w:hint="eastAsia"/>
          <w:b/>
          <w:bCs/>
          <w:sz w:val="30"/>
          <w:szCs w:val="30"/>
        </w:rPr>
        <w:t>三、系统操作界面</w:t>
      </w:r>
    </w:p>
    <w:p w:rsidR="0014429E" w:rsidRDefault="00363639">
      <w:pPr>
        <w:ind w:right="420"/>
        <w:jc w:val="center"/>
        <w:rPr>
          <w:sz w:val="24"/>
          <w:szCs w:val="24"/>
        </w:rPr>
      </w:pPr>
      <w:r>
        <w:rPr>
          <w:noProof/>
          <w:sz w:val="24"/>
          <w:szCs w:val="24"/>
        </w:rPr>
        <w:lastRenderedPageBreak/>
        <w:drawing>
          <wp:inline distT="0" distB="0" distL="0" distR="0">
            <wp:extent cx="4404360" cy="26454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473491" cy="2687190"/>
                    </a:xfrm>
                    <a:prstGeom prst="rect">
                      <a:avLst/>
                    </a:prstGeom>
                    <a:noFill/>
                    <a:ln>
                      <a:noFill/>
                    </a:ln>
                  </pic:spPr>
                </pic:pic>
              </a:graphicData>
            </a:graphic>
          </wp:inline>
        </w:drawing>
      </w:r>
    </w:p>
    <w:p w:rsidR="0014429E" w:rsidRDefault="00363639" w:rsidP="00D068EA">
      <w:pPr>
        <w:ind w:right="420" w:firstLineChars="59" w:firstLine="142"/>
        <w:rPr>
          <w:sz w:val="24"/>
          <w:szCs w:val="24"/>
        </w:rPr>
      </w:pPr>
      <w:r>
        <w:rPr>
          <w:sz w:val="24"/>
          <w:szCs w:val="24"/>
        </w:rPr>
        <w:tab/>
      </w:r>
      <w:r>
        <w:rPr>
          <w:rFonts w:hint="eastAsia"/>
          <w:sz w:val="24"/>
          <w:szCs w:val="24"/>
        </w:rPr>
        <w:t>系统由监控数据、测量记录、风机设置、运行设置、产品配置和关于产品六个部分组成，点击对应的图标进入相应子界面。</w:t>
      </w:r>
    </w:p>
    <w:p w:rsidR="0014429E" w:rsidRDefault="0014429E" w:rsidP="00D068EA">
      <w:pPr>
        <w:ind w:right="420" w:firstLineChars="59" w:firstLine="142"/>
        <w:rPr>
          <w:sz w:val="24"/>
          <w:szCs w:val="24"/>
        </w:rPr>
      </w:pPr>
    </w:p>
    <w:p w:rsidR="0014429E" w:rsidRDefault="00363639">
      <w:pPr>
        <w:ind w:right="420" w:firstLineChars="59" w:firstLine="165"/>
        <w:rPr>
          <w:sz w:val="28"/>
          <w:szCs w:val="28"/>
        </w:rPr>
      </w:pPr>
      <w:r>
        <w:rPr>
          <w:sz w:val="28"/>
          <w:szCs w:val="28"/>
        </w:rPr>
        <w:t>3</w:t>
      </w:r>
      <w:r>
        <w:rPr>
          <w:rFonts w:hint="eastAsia"/>
          <w:sz w:val="28"/>
          <w:szCs w:val="28"/>
        </w:rPr>
        <w:t>.1</w:t>
      </w:r>
      <w:r>
        <w:rPr>
          <w:rFonts w:hint="eastAsia"/>
          <w:sz w:val="28"/>
          <w:szCs w:val="28"/>
        </w:rPr>
        <w:t>监控数据</w:t>
      </w:r>
    </w:p>
    <w:p w:rsidR="0014429E" w:rsidRDefault="00363639">
      <w:pPr>
        <w:ind w:right="420"/>
        <w:jc w:val="center"/>
        <w:rPr>
          <w:sz w:val="24"/>
          <w:szCs w:val="24"/>
        </w:rPr>
      </w:pPr>
      <w:r>
        <w:rPr>
          <w:rFonts w:hint="eastAsia"/>
          <w:noProof/>
          <w:sz w:val="24"/>
          <w:szCs w:val="24"/>
        </w:rPr>
        <w:drawing>
          <wp:inline distT="0" distB="0" distL="0" distR="0">
            <wp:extent cx="4593590" cy="27609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655874" cy="2798817"/>
                    </a:xfrm>
                    <a:prstGeom prst="rect">
                      <a:avLst/>
                    </a:prstGeom>
                    <a:noFill/>
                    <a:ln>
                      <a:noFill/>
                    </a:ln>
                  </pic:spPr>
                </pic:pic>
              </a:graphicData>
            </a:graphic>
          </wp:inline>
        </w:drawing>
      </w:r>
    </w:p>
    <w:p w:rsidR="0014429E" w:rsidRDefault="00363639">
      <w:pPr>
        <w:ind w:right="420" w:firstLineChars="300" w:firstLine="720"/>
        <w:rPr>
          <w:rFonts w:ascii="宋体" w:hAnsi="宋体" w:cs="宋体"/>
          <w:bCs/>
          <w:sz w:val="24"/>
          <w:szCs w:val="24"/>
        </w:rPr>
      </w:pPr>
      <w:r>
        <w:rPr>
          <w:rFonts w:ascii="宋体" w:hAnsi="宋体" w:cs="宋体"/>
          <w:bCs/>
          <w:sz w:val="24"/>
          <w:szCs w:val="24"/>
        </w:rPr>
        <w:t>3</w:t>
      </w:r>
      <w:r>
        <w:rPr>
          <w:rFonts w:ascii="宋体" w:hAnsi="宋体" w:cs="宋体" w:hint="eastAsia"/>
          <w:bCs/>
          <w:sz w:val="24"/>
          <w:szCs w:val="24"/>
        </w:rPr>
        <w:t>.1.1、监控数据：</w:t>
      </w:r>
    </w:p>
    <w:p w:rsidR="0014429E" w:rsidRDefault="00363639">
      <w:pPr>
        <w:ind w:leftChars="401" w:left="1082" w:rightChars="94" w:right="197" w:hangingChars="100" w:hanging="240"/>
        <w:rPr>
          <w:rFonts w:ascii="宋体" w:hAnsi="宋体" w:cs="宋体"/>
          <w:sz w:val="24"/>
          <w:szCs w:val="24"/>
        </w:rPr>
      </w:pPr>
      <w:r>
        <w:rPr>
          <w:rFonts w:ascii="宋体" w:hAnsi="宋体" w:cs="宋体" w:hint="eastAsia"/>
          <w:sz w:val="24"/>
          <w:szCs w:val="24"/>
        </w:rPr>
        <w:t>监测点、SF6和氧气：实时显示采样点SF6和氧气测量值</w:t>
      </w:r>
    </w:p>
    <w:p w:rsidR="0014429E" w:rsidRDefault="00363639">
      <w:pPr>
        <w:ind w:right="420" w:firstLineChars="300" w:firstLine="720"/>
        <w:rPr>
          <w:rFonts w:ascii="宋体" w:hAnsi="宋体" w:cs="宋体"/>
          <w:bCs/>
          <w:sz w:val="24"/>
          <w:szCs w:val="24"/>
        </w:rPr>
      </w:pPr>
      <w:r>
        <w:rPr>
          <w:rFonts w:ascii="宋体" w:hAnsi="宋体" w:cs="宋体"/>
          <w:bCs/>
          <w:sz w:val="24"/>
          <w:szCs w:val="24"/>
        </w:rPr>
        <w:t>3</w:t>
      </w:r>
      <w:r>
        <w:rPr>
          <w:rFonts w:ascii="宋体" w:hAnsi="宋体" w:cs="宋体" w:hint="eastAsia"/>
          <w:bCs/>
          <w:sz w:val="24"/>
          <w:szCs w:val="24"/>
        </w:rPr>
        <w:t>.1.2、温湿度数据：</w:t>
      </w:r>
    </w:p>
    <w:p w:rsidR="0014429E" w:rsidRDefault="00363639">
      <w:pPr>
        <w:tabs>
          <w:tab w:val="left" w:pos="6946"/>
        </w:tabs>
        <w:ind w:leftChars="387" w:left="1173" w:right="420" w:hangingChars="150" w:hanging="360"/>
        <w:rPr>
          <w:rFonts w:ascii="宋体" w:hAnsi="宋体" w:cs="宋体"/>
          <w:sz w:val="24"/>
          <w:szCs w:val="24"/>
        </w:rPr>
      </w:pPr>
      <w:r>
        <w:rPr>
          <w:rFonts w:ascii="宋体" w:hAnsi="宋体" w:cs="宋体" w:hint="eastAsia"/>
          <w:sz w:val="24"/>
          <w:szCs w:val="24"/>
        </w:rPr>
        <w:t>温度、湿度测量值：实时显示温度和湿度测量值。</w:t>
      </w:r>
    </w:p>
    <w:p w:rsidR="0014429E" w:rsidRDefault="00363639">
      <w:pPr>
        <w:ind w:right="420" w:firstLineChars="300" w:firstLine="720"/>
        <w:rPr>
          <w:rFonts w:ascii="宋体" w:hAnsi="宋体" w:cs="宋体"/>
          <w:bCs/>
          <w:sz w:val="24"/>
          <w:szCs w:val="24"/>
        </w:rPr>
      </w:pPr>
      <w:r>
        <w:rPr>
          <w:rFonts w:ascii="宋体" w:hAnsi="宋体" w:cs="宋体"/>
          <w:bCs/>
          <w:sz w:val="24"/>
          <w:szCs w:val="24"/>
        </w:rPr>
        <w:t>3</w:t>
      </w:r>
      <w:r>
        <w:rPr>
          <w:rFonts w:ascii="宋体" w:hAnsi="宋体" w:cs="宋体" w:hint="eastAsia"/>
          <w:bCs/>
          <w:sz w:val="24"/>
          <w:szCs w:val="24"/>
        </w:rPr>
        <w:t>.1.3、风机控制：</w:t>
      </w:r>
    </w:p>
    <w:p w:rsidR="0014429E" w:rsidRDefault="00363639">
      <w:pPr>
        <w:ind w:leftChars="343" w:left="1080" w:rightChars="94" w:right="197" w:hangingChars="150" w:hanging="360"/>
        <w:rPr>
          <w:rFonts w:ascii="宋体" w:hAnsi="宋体" w:cs="宋体"/>
          <w:sz w:val="24"/>
          <w:szCs w:val="24"/>
        </w:rPr>
      </w:pPr>
      <w:r>
        <w:rPr>
          <w:rFonts w:ascii="宋体" w:hAnsi="宋体" w:cs="宋体" w:hint="eastAsia"/>
          <w:sz w:val="24"/>
          <w:szCs w:val="24"/>
        </w:rPr>
        <w:t>1）启动：点击“风机启动”按钮后启动风机，并且记录风机启动时间，达到风机运行时长后自动关闭风机。</w:t>
      </w:r>
    </w:p>
    <w:p w:rsidR="0014429E" w:rsidRDefault="00363639">
      <w:pPr>
        <w:ind w:right="420" w:firstLineChars="300" w:firstLine="720"/>
        <w:rPr>
          <w:rFonts w:ascii="宋体" w:hAnsi="宋体" w:cs="宋体"/>
          <w:sz w:val="24"/>
          <w:szCs w:val="24"/>
        </w:rPr>
      </w:pPr>
      <w:r>
        <w:rPr>
          <w:rFonts w:ascii="宋体" w:hAnsi="宋体" w:cs="宋体" w:hint="eastAsia"/>
          <w:sz w:val="24"/>
          <w:szCs w:val="24"/>
        </w:rPr>
        <w:t>2）关闭：点击“风机关闭”按钮后关闭风机，并且记录关闭时间。</w:t>
      </w:r>
    </w:p>
    <w:p w:rsidR="0014429E" w:rsidRDefault="00363639">
      <w:pPr>
        <w:ind w:right="420"/>
        <w:rPr>
          <w:rFonts w:ascii="宋体" w:hAnsi="宋体" w:cs="宋体"/>
          <w:sz w:val="28"/>
          <w:szCs w:val="28"/>
        </w:rPr>
      </w:pPr>
      <w:r>
        <w:rPr>
          <w:rFonts w:ascii="宋体" w:hAnsi="宋体" w:cs="宋体"/>
          <w:sz w:val="28"/>
          <w:szCs w:val="28"/>
        </w:rPr>
        <w:t>3</w:t>
      </w:r>
      <w:r>
        <w:rPr>
          <w:rFonts w:ascii="宋体" w:hAnsi="宋体" w:cs="宋体" w:hint="eastAsia"/>
          <w:sz w:val="28"/>
          <w:szCs w:val="28"/>
        </w:rPr>
        <w:t>.2测量记录</w:t>
      </w:r>
    </w:p>
    <w:p w:rsidR="0014429E" w:rsidRDefault="00363639">
      <w:pPr>
        <w:ind w:right="420"/>
        <w:jc w:val="center"/>
        <w:rPr>
          <w:sz w:val="24"/>
          <w:szCs w:val="24"/>
        </w:rPr>
      </w:pPr>
      <w:r>
        <w:rPr>
          <w:rFonts w:hint="eastAsia"/>
          <w:noProof/>
          <w:sz w:val="24"/>
          <w:szCs w:val="24"/>
        </w:rPr>
        <w:lastRenderedPageBreak/>
        <w:drawing>
          <wp:inline distT="0" distB="0" distL="0" distR="0">
            <wp:extent cx="4725035" cy="283464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790380" cy="2873801"/>
                    </a:xfrm>
                    <a:prstGeom prst="rect">
                      <a:avLst/>
                    </a:prstGeom>
                    <a:noFill/>
                    <a:ln>
                      <a:noFill/>
                    </a:ln>
                  </pic:spPr>
                </pic:pic>
              </a:graphicData>
            </a:graphic>
          </wp:inline>
        </w:drawing>
      </w:r>
    </w:p>
    <w:p w:rsidR="0014429E" w:rsidRDefault="00363639">
      <w:pPr>
        <w:ind w:right="420" w:firstLineChars="300" w:firstLine="720"/>
        <w:rPr>
          <w:rFonts w:ascii="宋体" w:hAnsi="宋体" w:cs="宋体"/>
          <w:sz w:val="24"/>
          <w:szCs w:val="24"/>
        </w:rPr>
      </w:pPr>
      <w:r>
        <w:rPr>
          <w:rFonts w:ascii="宋体" w:hAnsi="宋体" w:cs="宋体" w:hint="eastAsia"/>
          <w:sz w:val="24"/>
          <w:szCs w:val="24"/>
        </w:rPr>
        <w:t>记录报警信息，报警信息包括：监测点、日期、时间、六氟化硫值和氧气值，报警状态下自动记录报警信息，点击“删除记录”按钮后，报警记录全部删除。</w:t>
      </w:r>
    </w:p>
    <w:p w:rsidR="0014429E" w:rsidRDefault="0014429E">
      <w:pPr>
        <w:ind w:right="420" w:firstLineChars="300" w:firstLine="720"/>
        <w:rPr>
          <w:rFonts w:ascii="宋体" w:hAnsi="宋体" w:cs="宋体"/>
          <w:sz w:val="24"/>
          <w:szCs w:val="24"/>
        </w:rPr>
      </w:pPr>
    </w:p>
    <w:p w:rsidR="0014429E" w:rsidRDefault="00363639">
      <w:pPr>
        <w:ind w:right="420"/>
        <w:rPr>
          <w:rFonts w:ascii="宋体" w:hAnsi="宋体" w:cs="宋体"/>
          <w:sz w:val="28"/>
          <w:szCs w:val="28"/>
        </w:rPr>
      </w:pPr>
      <w:r>
        <w:rPr>
          <w:rFonts w:ascii="宋体" w:hAnsi="宋体" w:cs="宋体"/>
          <w:sz w:val="28"/>
          <w:szCs w:val="28"/>
        </w:rPr>
        <w:t>3</w:t>
      </w:r>
      <w:r>
        <w:rPr>
          <w:rFonts w:ascii="宋体" w:hAnsi="宋体" w:cs="宋体" w:hint="eastAsia"/>
          <w:sz w:val="28"/>
          <w:szCs w:val="28"/>
        </w:rPr>
        <w:t>.3风机设置</w:t>
      </w:r>
    </w:p>
    <w:p w:rsidR="0014429E" w:rsidRDefault="00363639">
      <w:pPr>
        <w:ind w:right="420"/>
        <w:jc w:val="center"/>
        <w:rPr>
          <w:sz w:val="24"/>
          <w:szCs w:val="24"/>
        </w:rPr>
      </w:pPr>
      <w:r>
        <w:rPr>
          <w:rFonts w:hint="eastAsia"/>
          <w:noProof/>
          <w:sz w:val="24"/>
          <w:szCs w:val="24"/>
        </w:rPr>
        <w:drawing>
          <wp:inline distT="0" distB="0" distL="0" distR="0">
            <wp:extent cx="5125085" cy="307848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208779" cy="3128401"/>
                    </a:xfrm>
                    <a:prstGeom prst="rect">
                      <a:avLst/>
                    </a:prstGeom>
                    <a:noFill/>
                    <a:ln>
                      <a:noFill/>
                    </a:ln>
                  </pic:spPr>
                </pic:pic>
              </a:graphicData>
            </a:graphic>
          </wp:inline>
        </w:drawing>
      </w:r>
    </w:p>
    <w:p w:rsidR="0014429E" w:rsidRDefault="00363639">
      <w:pPr>
        <w:ind w:right="420" w:firstLineChars="200" w:firstLine="480"/>
        <w:rPr>
          <w:rFonts w:ascii="宋体" w:hAnsi="宋体" w:cs="宋体"/>
          <w:bCs/>
          <w:sz w:val="24"/>
          <w:szCs w:val="24"/>
        </w:rPr>
      </w:pPr>
      <w:r>
        <w:rPr>
          <w:rFonts w:ascii="宋体" w:hAnsi="宋体" w:cs="宋体" w:hint="eastAsia"/>
          <w:bCs/>
          <w:sz w:val="24"/>
          <w:szCs w:val="24"/>
        </w:rPr>
        <w:t>风机设置</w:t>
      </w:r>
    </w:p>
    <w:p w:rsidR="0014429E" w:rsidRDefault="00363639">
      <w:pPr>
        <w:ind w:leftChars="172" w:left="721" w:rightChars="161" w:right="338" w:hangingChars="150" w:hanging="360"/>
        <w:rPr>
          <w:rFonts w:ascii="宋体" w:hAnsi="宋体" w:cs="宋体"/>
          <w:sz w:val="24"/>
          <w:szCs w:val="24"/>
        </w:rPr>
      </w:pPr>
      <w:r>
        <w:rPr>
          <w:rFonts w:ascii="宋体" w:hAnsi="宋体" w:cs="宋体" w:hint="eastAsia"/>
          <w:sz w:val="24"/>
          <w:szCs w:val="24"/>
        </w:rPr>
        <w:t>1）风机运行时长：手动启动风机或者报警状态下启动风机时，风机单次运行时间，默认15分钟。</w:t>
      </w:r>
    </w:p>
    <w:p w:rsidR="0014429E" w:rsidRDefault="00363639">
      <w:pPr>
        <w:ind w:leftChars="172" w:left="601" w:rightChars="161" w:right="338" w:hangingChars="100" w:hanging="240"/>
        <w:rPr>
          <w:sz w:val="24"/>
          <w:szCs w:val="24"/>
        </w:rPr>
      </w:pPr>
      <w:r>
        <w:rPr>
          <w:rFonts w:ascii="宋体" w:hAnsi="宋体" w:cs="宋体" w:hint="eastAsia"/>
          <w:sz w:val="24"/>
          <w:szCs w:val="24"/>
        </w:rPr>
        <w:t>2）风机定时功能：每天最多四组风机定时时段，设置风机启动时间和风机通风时间，风机启动时间到达后风机自动启动，通风时长到达后风机自动关闭</w:t>
      </w:r>
      <w:r>
        <w:rPr>
          <w:rFonts w:hint="eastAsia"/>
          <w:sz w:val="24"/>
          <w:szCs w:val="24"/>
        </w:rPr>
        <w:t>。</w:t>
      </w:r>
    </w:p>
    <w:p w:rsidR="0014429E" w:rsidRDefault="00363639">
      <w:pPr>
        <w:ind w:right="420"/>
        <w:rPr>
          <w:rFonts w:ascii="宋体" w:hAnsi="宋体" w:cs="宋体"/>
          <w:sz w:val="28"/>
          <w:szCs w:val="28"/>
        </w:rPr>
      </w:pPr>
      <w:r>
        <w:rPr>
          <w:rFonts w:ascii="宋体" w:hAnsi="宋体" w:cs="宋体"/>
          <w:sz w:val="28"/>
          <w:szCs w:val="28"/>
        </w:rPr>
        <w:t>3</w:t>
      </w:r>
      <w:r>
        <w:rPr>
          <w:rFonts w:ascii="宋体" w:hAnsi="宋体" w:cs="宋体" w:hint="eastAsia"/>
          <w:sz w:val="28"/>
          <w:szCs w:val="28"/>
        </w:rPr>
        <w:t>.4运行设置</w:t>
      </w:r>
    </w:p>
    <w:p w:rsidR="0014429E" w:rsidRDefault="00363639">
      <w:pPr>
        <w:ind w:right="420"/>
        <w:jc w:val="center"/>
        <w:rPr>
          <w:sz w:val="24"/>
          <w:szCs w:val="24"/>
        </w:rPr>
      </w:pPr>
      <w:r>
        <w:rPr>
          <w:rFonts w:hint="eastAsia"/>
          <w:noProof/>
          <w:sz w:val="24"/>
          <w:szCs w:val="24"/>
        </w:rPr>
        <w:lastRenderedPageBreak/>
        <w:drawing>
          <wp:inline distT="0" distB="0" distL="0" distR="0">
            <wp:extent cx="4254500" cy="255333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294037" cy="2576996"/>
                    </a:xfrm>
                    <a:prstGeom prst="rect">
                      <a:avLst/>
                    </a:prstGeom>
                    <a:noFill/>
                    <a:ln>
                      <a:noFill/>
                    </a:ln>
                  </pic:spPr>
                </pic:pic>
              </a:graphicData>
            </a:graphic>
          </wp:inline>
        </w:drawing>
      </w:r>
    </w:p>
    <w:p w:rsidR="0014429E" w:rsidRDefault="00363639">
      <w:pPr>
        <w:ind w:right="420" w:firstLineChars="100" w:firstLine="240"/>
        <w:rPr>
          <w:rFonts w:ascii="宋体" w:hAnsi="宋体" w:cs="宋体"/>
          <w:b/>
          <w:sz w:val="24"/>
          <w:szCs w:val="24"/>
        </w:rPr>
      </w:pPr>
      <w:r>
        <w:rPr>
          <w:rFonts w:ascii="宋体" w:hAnsi="宋体" w:cs="宋体" w:hint="eastAsia"/>
          <w:bCs/>
          <w:sz w:val="24"/>
          <w:szCs w:val="24"/>
        </w:rPr>
        <w:t>运行设置：</w:t>
      </w:r>
    </w:p>
    <w:p w:rsidR="0014429E" w:rsidRDefault="00363639">
      <w:pPr>
        <w:ind w:leftChars="172" w:left="721" w:rightChars="161" w:right="338" w:hangingChars="150" w:hanging="360"/>
        <w:rPr>
          <w:rFonts w:ascii="宋体" w:hAnsi="宋体" w:cs="宋体"/>
          <w:sz w:val="24"/>
          <w:szCs w:val="24"/>
        </w:rPr>
      </w:pPr>
      <w:r>
        <w:rPr>
          <w:rFonts w:ascii="宋体" w:hAnsi="宋体" w:cs="宋体" w:hint="eastAsia"/>
          <w:sz w:val="24"/>
          <w:szCs w:val="24"/>
        </w:rPr>
        <w:t>1）六氟化硫：</w:t>
      </w:r>
    </w:p>
    <w:p w:rsidR="0014429E" w:rsidRDefault="00363639">
      <w:pPr>
        <w:tabs>
          <w:tab w:val="left" w:pos="6804"/>
        </w:tabs>
        <w:ind w:leftChars="272" w:left="571" w:right="420" w:firstLineChars="200" w:firstLine="480"/>
        <w:rPr>
          <w:rFonts w:ascii="宋体" w:hAnsi="宋体" w:cs="宋体"/>
          <w:sz w:val="24"/>
          <w:szCs w:val="24"/>
        </w:rPr>
      </w:pPr>
      <w:r>
        <w:rPr>
          <w:rFonts w:ascii="宋体" w:hAnsi="宋体" w:cs="宋体" w:hint="eastAsia"/>
          <w:sz w:val="24"/>
          <w:szCs w:val="24"/>
        </w:rPr>
        <w:t>预警值：当六氟化硫含量高于设置值后自动启动风机，默认值为</w:t>
      </w:r>
      <w:r>
        <w:rPr>
          <w:rFonts w:ascii="宋体" w:hAnsi="宋体" w:cs="宋体"/>
          <w:sz w:val="24"/>
          <w:szCs w:val="24"/>
        </w:rPr>
        <w:t>800</w:t>
      </w:r>
      <w:r>
        <w:rPr>
          <w:rFonts w:ascii="宋体" w:hAnsi="宋体" w:cs="宋体" w:hint="eastAsia"/>
          <w:sz w:val="24"/>
          <w:szCs w:val="24"/>
        </w:rPr>
        <w:t>；当六氟化硫含量高于报警值后自动启动报警功能，报警值默认为</w:t>
      </w:r>
      <w:r>
        <w:rPr>
          <w:rFonts w:ascii="宋体" w:hAnsi="宋体" w:cs="宋体"/>
          <w:sz w:val="24"/>
          <w:szCs w:val="24"/>
        </w:rPr>
        <w:t>1000</w:t>
      </w:r>
      <w:r>
        <w:rPr>
          <w:rFonts w:ascii="宋体" w:hAnsi="宋体" w:cs="宋体" w:hint="eastAsia"/>
          <w:sz w:val="24"/>
          <w:szCs w:val="24"/>
        </w:rPr>
        <w:t>；预警和报警值设置范围为：0~</w:t>
      </w:r>
      <w:r>
        <w:rPr>
          <w:rFonts w:ascii="宋体" w:hAnsi="宋体" w:cs="宋体"/>
          <w:sz w:val="24"/>
          <w:szCs w:val="24"/>
        </w:rPr>
        <w:t>2000</w:t>
      </w:r>
      <w:r>
        <w:rPr>
          <w:rFonts w:ascii="宋体" w:hAnsi="宋体" w:cs="宋体" w:hint="eastAsia"/>
          <w:sz w:val="24"/>
          <w:szCs w:val="24"/>
        </w:rPr>
        <w:t>。</w:t>
      </w:r>
    </w:p>
    <w:p w:rsidR="0014429E" w:rsidRDefault="00363639">
      <w:pPr>
        <w:tabs>
          <w:tab w:val="left" w:pos="6804"/>
        </w:tabs>
        <w:ind w:leftChars="172" w:left="721" w:right="420" w:hangingChars="150" w:hanging="360"/>
        <w:rPr>
          <w:rFonts w:ascii="宋体" w:hAnsi="宋体" w:cs="宋体"/>
          <w:sz w:val="24"/>
          <w:szCs w:val="24"/>
        </w:rPr>
      </w:pPr>
      <w:r>
        <w:rPr>
          <w:rFonts w:ascii="宋体" w:hAnsi="宋体" w:cs="宋体" w:hint="eastAsia"/>
          <w:sz w:val="24"/>
          <w:szCs w:val="24"/>
        </w:rPr>
        <w:t>2）氧气：</w:t>
      </w:r>
    </w:p>
    <w:p w:rsidR="0014429E" w:rsidRDefault="00363639">
      <w:pPr>
        <w:tabs>
          <w:tab w:val="left" w:pos="6804"/>
        </w:tabs>
        <w:ind w:leftChars="272" w:left="571" w:right="420" w:firstLineChars="200" w:firstLine="480"/>
        <w:rPr>
          <w:rFonts w:ascii="宋体" w:hAnsi="宋体" w:cs="宋体"/>
          <w:sz w:val="24"/>
          <w:szCs w:val="24"/>
        </w:rPr>
      </w:pPr>
      <w:r>
        <w:rPr>
          <w:rFonts w:ascii="宋体" w:hAnsi="宋体" w:cs="宋体" w:hint="eastAsia"/>
          <w:sz w:val="24"/>
          <w:szCs w:val="24"/>
        </w:rPr>
        <w:t>预警值：当氧气含量低于设置值后自动启动风机，默认值为19.6；当氧气含量低于报警值后自动启动报警功能，报警值默认为18.0；预警和报警值设置范围为：0~25.0%。</w:t>
      </w:r>
    </w:p>
    <w:p w:rsidR="0014429E" w:rsidRDefault="00363639">
      <w:pPr>
        <w:ind w:rightChars="161" w:right="338" w:firstLineChars="150" w:firstLine="360"/>
        <w:rPr>
          <w:rFonts w:ascii="宋体" w:hAnsi="宋体" w:cs="宋体"/>
          <w:sz w:val="24"/>
          <w:szCs w:val="24"/>
        </w:rPr>
      </w:pPr>
      <w:r>
        <w:rPr>
          <w:rFonts w:ascii="宋体" w:hAnsi="宋体" w:cs="宋体" w:hint="eastAsia"/>
          <w:sz w:val="24"/>
          <w:szCs w:val="24"/>
        </w:rPr>
        <w:t>3）语音音量用来设置音量的大小，设置范围是</w:t>
      </w:r>
      <w:r>
        <w:rPr>
          <w:rFonts w:ascii="宋体" w:hAnsi="宋体" w:cs="宋体"/>
          <w:sz w:val="24"/>
          <w:szCs w:val="24"/>
        </w:rPr>
        <w:t>0</w:t>
      </w:r>
      <w:r>
        <w:rPr>
          <w:rFonts w:ascii="宋体" w:hAnsi="宋体" w:cs="宋体" w:hint="eastAsia"/>
          <w:sz w:val="24"/>
          <w:szCs w:val="24"/>
        </w:rPr>
        <w:t>~7 ，</w:t>
      </w:r>
      <w:r>
        <w:rPr>
          <w:rFonts w:ascii="宋体" w:hAnsi="宋体" w:cs="宋体"/>
          <w:sz w:val="24"/>
          <w:szCs w:val="24"/>
        </w:rPr>
        <w:t>0</w:t>
      </w:r>
      <w:r>
        <w:rPr>
          <w:rFonts w:ascii="宋体" w:hAnsi="宋体" w:cs="宋体" w:hint="eastAsia"/>
          <w:sz w:val="24"/>
          <w:szCs w:val="24"/>
        </w:rPr>
        <w:t>时为关闭语音功能。</w:t>
      </w:r>
    </w:p>
    <w:p w:rsidR="0014429E" w:rsidRDefault="00363639">
      <w:pPr>
        <w:ind w:right="420" w:firstLineChars="150" w:firstLine="360"/>
        <w:rPr>
          <w:rFonts w:ascii="宋体" w:hAnsi="宋体" w:cs="宋体"/>
          <w:sz w:val="24"/>
          <w:szCs w:val="24"/>
        </w:rPr>
      </w:pPr>
      <w:r>
        <w:rPr>
          <w:rFonts w:ascii="宋体" w:hAnsi="宋体" w:cs="宋体" w:hint="eastAsia"/>
          <w:sz w:val="24"/>
          <w:szCs w:val="24"/>
        </w:rPr>
        <w:t>4）日期和时间设置用来设置系统时间</w:t>
      </w:r>
    </w:p>
    <w:p w:rsidR="0014429E" w:rsidRDefault="00363639">
      <w:pPr>
        <w:ind w:right="420" w:firstLineChars="150" w:firstLine="360"/>
        <w:rPr>
          <w:rFonts w:ascii="宋体" w:hAnsi="宋体" w:cs="宋体"/>
          <w:sz w:val="24"/>
          <w:szCs w:val="24"/>
        </w:rPr>
      </w:pPr>
      <w:r>
        <w:rPr>
          <w:rFonts w:ascii="宋体" w:hAnsi="宋体" w:cs="宋体" w:hint="eastAsia"/>
          <w:sz w:val="24"/>
          <w:szCs w:val="24"/>
        </w:rPr>
        <w:t>5）通讯地址和通讯波特率用来设置上位机通讯参数。</w:t>
      </w:r>
    </w:p>
    <w:p w:rsidR="0014429E" w:rsidRDefault="0014429E">
      <w:pPr>
        <w:ind w:right="420"/>
        <w:rPr>
          <w:sz w:val="24"/>
          <w:szCs w:val="24"/>
        </w:rPr>
      </w:pPr>
    </w:p>
    <w:p w:rsidR="0014429E" w:rsidRDefault="00363639">
      <w:pPr>
        <w:ind w:right="420"/>
        <w:rPr>
          <w:rFonts w:ascii="宋体" w:hAnsi="宋体" w:cs="宋体"/>
          <w:sz w:val="28"/>
          <w:szCs w:val="28"/>
        </w:rPr>
      </w:pPr>
      <w:r>
        <w:rPr>
          <w:rFonts w:ascii="宋体" w:hAnsi="宋体" w:cs="宋体"/>
          <w:sz w:val="28"/>
          <w:szCs w:val="28"/>
        </w:rPr>
        <w:t>3</w:t>
      </w:r>
      <w:r>
        <w:rPr>
          <w:rFonts w:ascii="宋体" w:hAnsi="宋体" w:cs="宋体" w:hint="eastAsia"/>
          <w:sz w:val="28"/>
          <w:szCs w:val="28"/>
        </w:rPr>
        <w:t>.5产品配置</w:t>
      </w:r>
    </w:p>
    <w:p w:rsidR="0014429E" w:rsidRDefault="00363639">
      <w:pPr>
        <w:ind w:right="420"/>
        <w:jc w:val="center"/>
        <w:rPr>
          <w:sz w:val="24"/>
          <w:szCs w:val="24"/>
        </w:rPr>
      </w:pPr>
      <w:r>
        <w:rPr>
          <w:rFonts w:hint="eastAsia"/>
          <w:noProof/>
          <w:sz w:val="24"/>
          <w:szCs w:val="24"/>
        </w:rPr>
        <w:drawing>
          <wp:inline distT="0" distB="0" distL="0" distR="0">
            <wp:extent cx="4108450" cy="247459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108704" cy="2475022"/>
                    </a:xfrm>
                    <a:prstGeom prst="rect">
                      <a:avLst/>
                    </a:prstGeom>
                    <a:noFill/>
                    <a:ln>
                      <a:noFill/>
                    </a:ln>
                  </pic:spPr>
                </pic:pic>
              </a:graphicData>
            </a:graphic>
          </wp:inline>
        </w:drawing>
      </w:r>
    </w:p>
    <w:p w:rsidR="0014429E" w:rsidRDefault="00363639">
      <w:pPr>
        <w:ind w:right="420"/>
        <w:rPr>
          <w:sz w:val="24"/>
          <w:szCs w:val="24"/>
        </w:rPr>
      </w:pPr>
      <w:r>
        <w:rPr>
          <w:rFonts w:hint="eastAsia"/>
          <w:sz w:val="24"/>
          <w:szCs w:val="24"/>
        </w:rPr>
        <w:tab/>
      </w:r>
      <w:r>
        <w:rPr>
          <w:rFonts w:hint="eastAsia"/>
          <w:sz w:val="24"/>
          <w:szCs w:val="24"/>
        </w:rPr>
        <w:t>产品配置用于工厂设置，通过密码解锁后进入设置，用户请勿修改！</w:t>
      </w:r>
    </w:p>
    <w:p w:rsidR="0014429E" w:rsidRDefault="0014429E">
      <w:pPr>
        <w:ind w:right="420"/>
        <w:rPr>
          <w:sz w:val="24"/>
          <w:szCs w:val="24"/>
        </w:rPr>
      </w:pPr>
    </w:p>
    <w:p w:rsidR="0014429E" w:rsidRDefault="00363639">
      <w:pPr>
        <w:ind w:right="420"/>
        <w:rPr>
          <w:rFonts w:ascii="宋体" w:hAnsi="宋体" w:cs="宋体"/>
          <w:sz w:val="28"/>
          <w:szCs w:val="28"/>
        </w:rPr>
      </w:pPr>
      <w:r>
        <w:rPr>
          <w:rFonts w:ascii="宋体" w:hAnsi="宋体" w:cs="宋体"/>
          <w:sz w:val="28"/>
          <w:szCs w:val="28"/>
        </w:rPr>
        <w:lastRenderedPageBreak/>
        <w:t>3</w:t>
      </w:r>
      <w:r>
        <w:rPr>
          <w:rFonts w:ascii="宋体" w:hAnsi="宋体" w:cs="宋体" w:hint="eastAsia"/>
          <w:sz w:val="28"/>
          <w:szCs w:val="28"/>
        </w:rPr>
        <w:t>.6关于产品</w:t>
      </w:r>
    </w:p>
    <w:p w:rsidR="0014429E" w:rsidRDefault="00363639">
      <w:pPr>
        <w:ind w:right="420"/>
        <w:jc w:val="center"/>
        <w:rPr>
          <w:sz w:val="24"/>
          <w:szCs w:val="24"/>
        </w:rPr>
      </w:pPr>
      <w:r>
        <w:rPr>
          <w:rFonts w:hint="eastAsia"/>
          <w:noProof/>
          <w:sz w:val="24"/>
          <w:szCs w:val="24"/>
        </w:rPr>
        <w:drawing>
          <wp:inline distT="0" distB="0" distL="0" distR="0">
            <wp:extent cx="4315460" cy="258000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333777" cy="2590798"/>
                    </a:xfrm>
                    <a:prstGeom prst="rect">
                      <a:avLst/>
                    </a:prstGeom>
                    <a:noFill/>
                    <a:ln>
                      <a:noFill/>
                    </a:ln>
                  </pic:spPr>
                </pic:pic>
              </a:graphicData>
            </a:graphic>
          </wp:inline>
        </w:drawing>
      </w:r>
    </w:p>
    <w:p w:rsidR="0014429E" w:rsidRDefault="00363639">
      <w:pPr>
        <w:ind w:right="420" w:firstLineChars="116" w:firstLine="278"/>
        <w:rPr>
          <w:sz w:val="24"/>
          <w:szCs w:val="24"/>
        </w:rPr>
      </w:pPr>
      <w:r>
        <w:rPr>
          <w:rFonts w:hint="eastAsia"/>
          <w:sz w:val="24"/>
          <w:szCs w:val="24"/>
        </w:rPr>
        <w:t>显示产品相关的信息</w:t>
      </w:r>
    </w:p>
    <w:p w:rsidR="0014429E" w:rsidRDefault="0014429E">
      <w:pPr>
        <w:ind w:right="420"/>
        <w:rPr>
          <w:color w:val="17365D"/>
        </w:rPr>
      </w:pPr>
    </w:p>
    <w:p w:rsidR="0014429E" w:rsidRDefault="00363639">
      <w:pPr>
        <w:ind w:right="420"/>
        <w:rPr>
          <w:rFonts w:ascii="宋体" w:hAnsi="宋体"/>
          <w:b/>
          <w:bCs/>
          <w:sz w:val="30"/>
          <w:szCs w:val="30"/>
        </w:rPr>
      </w:pPr>
      <w:r>
        <w:rPr>
          <w:rFonts w:ascii="宋体" w:hAnsi="宋体" w:hint="eastAsia"/>
          <w:b/>
          <w:bCs/>
          <w:sz w:val="30"/>
          <w:szCs w:val="30"/>
        </w:rPr>
        <w:t>四、系统维护</w:t>
      </w:r>
    </w:p>
    <w:p w:rsidR="0014429E" w:rsidRDefault="00363639">
      <w:pPr>
        <w:ind w:right="420"/>
        <w:rPr>
          <w:rFonts w:ascii="宋体" w:hAnsi="宋体"/>
          <w:bCs/>
          <w:sz w:val="28"/>
          <w:szCs w:val="28"/>
        </w:rPr>
      </w:pPr>
      <w:r>
        <w:rPr>
          <w:rFonts w:ascii="宋体" w:hAnsi="宋体" w:hint="eastAsia"/>
          <w:bCs/>
          <w:sz w:val="28"/>
          <w:szCs w:val="28"/>
        </w:rPr>
        <w:t>4</w:t>
      </w:r>
      <w:r>
        <w:rPr>
          <w:rFonts w:ascii="宋体" w:hAnsi="宋体"/>
          <w:bCs/>
          <w:sz w:val="28"/>
          <w:szCs w:val="28"/>
        </w:rPr>
        <w:t>.1</w:t>
      </w:r>
      <w:r>
        <w:rPr>
          <w:rFonts w:ascii="宋体" w:hAnsi="宋体" w:hint="eastAsia"/>
          <w:bCs/>
          <w:sz w:val="28"/>
          <w:szCs w:val="28"/>
        </w:rPr>
        <w:t>电源开关</w:t>
      </w:r>
    </w:p>
    <w:p w:rsidR="0014429E" w:rsidRDefault="00363639">
      <w:pPr>
        <w:ind w:right="420" w:firstLineChars="200" w:firstLine="480"/>
        <w:rPr>
          <w:sz w:val="24"/>
          <w:szCs w:val="24"/>
        </w:rPr>
      </w:pPr>
      <w:r>
        <w:rPr>
          <w:rFonts w:hint="eastAsia"/>
          <w:sz w:val="24"/>
          <w:szCs w:val="24"/>
        </w:rPr>
        <w:t>电源开关在机箱的侧面，开启电源后电源指示灯亮，系统受电后主机显示传感器的测量数据。</w:t>
      </w:r>
      <w:r>
        <w:rPr>
          <w:rFonts w:hint="eastAsia"/>
          <w:bCs/>
          <w:sz w:val="24"/>
          <w:szCs w:val="24"/>
        </w:rPr>
        <w:t>如发生装置异常时，请重新启动电源一次即可正常工作</w:t>
      </w:r>
      <w:r>
        <w:rPr>
          <w:rFonts w:hint="eastAsia"/>
          <w:sz w:val="24"/>
          <w:szCs w:val="24"/>
        </w:rPr>
        <w:t>。</w:t>
      </w:r>
    </w:p>
    <w:p w:rsidR="0014429E" w:rsidRDefault="0014429E">
      <w:pPr>
        <w:ind w:right="420" w:firstLineChars="200" w:firstLine="480"/>
        <w:rPr>
          <w:sz w:val="24"/>
          <w:szCs w:val="24"/>
        </w:rPr>
      </w:pPr>
    </w:p>
    <w:p w:rsidR="0014429E" w:rsidRDefault="00363639">
      <w:pPr>
        <w:ind w:right="420"/>
        <w:rPr>
          <w:sz w:val="28"/>
          <w:szCs w:val="28"/>
        </w:rPr>
      </w:pPr>
      <w:r>
        <w:rPr>
          <w:rFonts w:hint="eastAsia"/>
          <w:sz w:val="28"/>
          <w:szCs w:val="28"/>
        </w:rPr>
        <w:t>4</w:t>
      </w:r>
      <w:r>
        <w:rPr>
          <w:sz w:val="28"/>
          <w:szCs w:val="28"/>
        </w:rPr>
        <w:t>.2</w:t>
      </w:r>
      <w:r>
        <w:rPr>
          <w:rFonts w:hint="eastAsia"/>
          <w:sz w:val="28"/>
          <w:szCs w:val="28"/>
        </w:rPr>
        <w:t>、系统</w:t>
      </w:r>
      <w:r>
        <w:rPr>
          <w:rFonts w:ascii="黑体" w:hAnsi="宋体" w:hint="eastAsia"/>
          <w:sz w:val="28"/>
          <w:szCs w:val="28"/>
        </w:rPr>
        <w:t>运行状况</w:t>
      </w:r>
    </w:p>
    <w:p w:rsidR="0014429E" w:rsidRDefault="00363639">
      <w:pPr>
        <w:ind w:right="420" w:firstLineChars="200" w:firstLine="480"/>
        <w:rPr>
          <w:sz w:val="24"/>
          <w:szCs w:val="24"/>
        </w:rPr>
      </w:pPr>
      <w:r>
        <w:rPr>
          <w:rFonts w:hint="eastAsia"/>
          <w:sz w:val="24"/>
          <w:szCs w:val="24"/>
        </w:rPr>
        <w:t>正常运行时，系统各信号灯及开关应处于下述位置：</w:t>
      </w:r>
    </w:p>
    <w:p w:rsidR="0014429E" w:rsidRDefault="00363639">
      <w:pPr>
        <w:ind w:right="420" w:firstLineChars="100" w:firstLine="240"/>
        <w:rPr>
          <w:sz w:val="24"/>
          <w:szCs w:val="24"/>
        </w:rPr>
      </w:pPr>
      <w:r>
        <w:rPr>
          <w:rFonts w:hint="eastAsia"/>
          <w:sz w:val="24"/>
          <w:szCs w:val="24"/>
        </w:rPr>
        <w:t>（</w:t>
      </w:r>
      <w:r>
        <w:rPr>
          <w:rFonts w:hint="eastAsia"/>
          <w:sz w:val="24"/>
          <w:szCs w:val="24"/>
        </w:rPr>
        <w:t>1</w:t>
      </w:r>
      <w:r>
        <w:rPr>
          <w:rFonts w:hint="eastAsia"/>
          <w:sz w:val="24"/>
          <w:szCs w:val="24"/>
        </w:rPr>
        <w:t>）、系统指示灯位于主机右侧面</w:t>
      </w:r>
    </w:p>
    <w:p w:rsidR="0014429E" w:rsidRDefault="00363639">
      <w:pPr>
        <w:ind w:right="420" w:firstLineChars="100" w:firstLine="240"/>
        <w:rPr>
          <w:sz w:val="24"/>
          <w:szCs w:val="24"/>
        </w:rPr>
      </w:pPr>
      <w:r>
        <w:rPr>
          <w:rFonts w:hint="eastAsia"/>
          <w:sz w:val="24"/>
          <w:szCs w:val="24"/>
        </w:rPr>
        <w:t>（</w:t>
      </w:r>
      <w:r>
        <w:rPr>
          <w:rFonts w:hint="eastAsia"/>
          <w:sz w:val="24"/>
          <w:szCs w:val="24"/>
        </w:rPr>
        <w:t>2</w:t>
      </w:r>
      <w:r>
        <w:rPr>
          <w:rFonts w:hint="eastAsia"/>
          <w:sz w:val="24"/>
          <w:szCs w:val="24"/>
        </w:rPr>
        <w:t>）、电源指示灯亮，运行指示灯闪烁。</w:t>
      </w:r>
    </w:p>
    <w:p w:rsidR="0014429E" w:rsidRDefault="00363639">
      <w:pPr>
        <w:ind w:right="420" w:firstLineChars="100" w:firstLine="240"/>
        <w:rPr>
          <w:sz w:val="24"/>
          <w:szCs w:val="24"/>
        </w:rPr>
      </w:pPr>
      <w:r>
        <w:rPr>
          <w:rFonts w:hint="eastAsia"/>
          <w:sz w:val="24"/>
          <w:szCs w:val="24"/>
        </w:rPr>
        <w:t>（</w:t>
      </w:r>
      <w:r>
        <w:rPr>
          <w:sz w:val="24"/>
          <w:szCs w:val="24"/>
        </w:rPr>
        <w:t>3</w:t>
      </w:r>
      <w:r>
        <w:rPr>
          <w:rFonts w:hint="eastAsia"/>
          <w:sz w:val="24"/>
          <w:szCs w:val="24"/>
        </w:rPr>
        <w:t>）、系统运行时，通过人机界面操作系统和设置数据。</w:t>
      </w:r>
    </w:p>
    <w:p w:rsidR="0014429E" w:rsidRDefault="00363639">
      <w:pPr>
        <w:ind w:right="420" w:firstLineChars="100" w:firstLine="240"/>
        <w:rPr>
          <w:sz w:val="24"/>
          <w:szCs w:val="24"/>
        </w:rPr>
      </w:pPr>
      <w:r>
        <w:rPr>
          <w:rFonts w:hint="eastAsia"/>
          <w:sz w:val="24"/>
          <w:szCs w:val="24"/>
        </w:rPr>
        <w:t>（</w:t>
      </w:r>
      <w:r>
        <w:rPr>
          <w:sz w:val="24"/>
          <w:szCs w:val="24"/>
        </w:rPr>
        <w:t>4</w:t>
      </w:r>
      <w:r>
        <w:rPr>
          <w:rFonts w:hint="eastAsia"/>
          <w:sz w:val="24"/>
          <w:szCs w:val="24"/>
        </w:rPr>
        <w:t>）、主机与传感器之间正常通讯时，“单元通讯”指示灯闪烁</w:t>
      </w:r>
    </w:p>
    <w:p w:rsidR="0014429E" w:rsidRDefault="00363639">
      <w:pPr>
        <w:ind w:right="420" w:firstLineChars="100" w:firstLine="240"/>
        <w:rPr>
          <w:sz w:val="24"/>
          <w:szCs w:val="24"/>
        </w:rPr>
      </w:pPr>
      <w:r>
        <w:rPr>
          <w:rFonts w:hint="eastAsia"/>
          <w:sz w:val="24"/>
          <w:szCs w:val="24"/>
        </w:rPr>
        <w:t>（</w:t>
      </w:r>
      <w:r>
        <w:rPr>
          <w:sz w:val="24"/>
          <w:szCs w:val="24"/>
        </w:rPr>
        <w:t>5</w:t>
      </w:r>
      <w:r>
        <w:rPr>
          <w:rFonts w:hint="eastAsia"/>
          <w:sz w:val="24"/>
          <w:szCs w:val="24"/>
        </w:rPr>
        <w:t>）、风机启动时，“风机启动”指示灯点亮</w:t>
      </w:r>
    </w:p>
    <w:p w:rsidR="0014429E" w:rsidRDefault="00363639">
      <w:pPr>
        <w:ind w:right="420" w:firstLineChars="100" w:firstLine="240"/>
        <w:rPr>
          <w:sz w:val="24"/>
          <w:szCs w:val="24"/>
        </w:rPr>
      </w:pPr>
      <w:r>
        <w:rPr>
          <w:rFonts w:hint="eastAsia"/>
          <w:sz w:val="24"/>
          <w:szCs w:val="24"/>
        </w:rPr>
        <w:t>（</w:t>
      </w:r>
      <w:r>
        <w:rPr>
          <w:sz w:val="24"/>
          <w:szCs w:val="24"/>
        </w:rPr>
        <w:t>6</w:t>
      </w:r>
      <w:r>
        <w:rPr>
          <w:rFonts w:hint="eastAsia"/>
          <w:sz w:val="24"/>
          <w:szCs w:val="24"/>
        </w:rPr>
        <w:t>）、气体超标报警时，“气体超标”指示灯灯点亮</w:t>
      </w:r>
    </w:p>
    <w:p w:rsidR="0014429E" w:rsidRDefault="0014429E">
      <w:pPr>
        <w:ind w:right="420" w:firstLineChars="100" w:firstLine="240"/>
        <w:rPr>
          <w:sz w:val="24"/>
          <w:szCs w:val="24"/>
        </w:rPr>
      </w:pPr>
    </w:p>
    <w:p w:rsidR="0014429E" w:rsidRDefault="00363639">
      <w:pPr>
        <w:ind w:right="420"/>
        <w:rPr>
          <w:sz w:val="28"/>
          <w:szCs w:val="28"/>
        </w:rPr>
      </w:pPr>
      <w:r>
        <w:rPr>
          <w:rFonts w:hint="eastAsia"/>
          <w:sz w:val="28"/>
          <w:szCs w:val="28"/>
        </w:rPr>
        <w:t>4</w:t>
      </w:r>
      <w:r>
        <w:rPr>
          <w:sz w:val="28"/>
          <w:szCs w:val="28"/>
        </w:rPr>
        <w:t>.3</w:t>
      </w:r>
      <w:r>
        <w:rPr>
          <w:rFonts w:hint="eastAsia"/>
          <w:sz w:val="28"/>
          <w:szCs w:val="28"/>
        </w:rPr>
        <w:t>、使用注意事项</w:t>
      </w:r>
      <w:bookmarkStart w:id="2" w:name="_Toc282263305"/>
    </w:p>
    <w:bookmarkEnd w:id="2"/>
    <w:p w:rsidR="0014429E" w:rsidRDefault="00363639">
      <w:pPr>
        <w:ind w:right="420" w:firstLineChars="100" w:firstLine="240"/>
        <w:rPr>
          <w:rFonts w:ascii="宋体" w:hAnsi="宋体"/>
          <w:bCs/>
          <w:sz w:val="24"/>
          <w:szCs w:val="24"/>
        </w:rPr>
      </w:pPr>
      <w:r>
        <w:rPr>
          <w:rFonts w:ascii="宋体" w:hAnsi="宋体" w:hint="eastAsia"/>
          <w:bCs/>
          <w:sz w:val="24"/>
          <w:szCs w:val="24"/>
        </w:rPr>
        <w:t>未经厂家允许不得随意对本系统进行拆装！</w:t>
      </w:r>
    </w:p>
    <w:p w:rsidR="0014429E" w:rsidRDefault="00363639">
      <w:pPr>
        <w:ind w:right="420" w:firstLineChars="100" w:firstLine="240"/>
        <w:rPr>
          <w:rFonts w:ascii="宋体" w:hAnsi="宋体"/>
          <w:bCs/>
          <w:sz w:val="24"/>
          <w:szCs w:val="24"/>
        </w:rPr>
      </w:pPr>
      <w:r>
        <w:rPr>
          <w:rFonts w:ascii="宋体" w:hAnsi="宋体" w:hint="eastAsia"/>
          <w:bCs/>
          <w:sz w:val="24"/>
          <w:szCs w:val="24"/>
        </w:rPr>
        <w:t>本系统工作电源为220VAC！</w:t>
      </w:r>
    </w:p>
    <w:p w:rsidR="0014429E" w:rsidRDefault="00363639">
      <w:pPr>
        <w:ind w:right="420" w:firstLineChars="100" w:firstLine="240"/>
        <w:rPr>
          <w:rFonts w:ascii="宋体" w:hAnsi="宋体"/>
          <w:bCs/>
          <w:sz w:val="24"/>
          <w:szCs w:val="24"/>
        </w:rPr>
      </w:pPr>
      <w:r>
        <w:rPr>
          <w:rFonts w:ascii="宋体" w:hAnsi="宋体" w:hint="eastAsia"/>
          <w:bCs/>
          <w:sz w:val="24"/>
          <w:szCs w:val="24"/>
        </w:rPr>
        <w:t>传感器表面保持清洁！</w:t>
      </w:r>
    </w:p>
    <w:p w:rsidR="0014429E" w:rsidRDefault="00363639">
      <w:pPr>
        <w:ind w:right="420" w:firstLineChars="100" w:firstLine="240"/>
        <w:rPr>
          <w:rFonts w:ascii="宋体" w:hAnsi="宋体"/>
          <w:bCs/>
          <w:sz w:val="24"/>
          <w:szCs w:val="24"/>
        </w:rPr>
      </w:pPr>
      <w:r>
        <w:rPr>
          <w:rFonts w:ascii="宋体" w:hAnsi="宋体" w:hint="eastAsia"/>
          <w:bCs/>
          <w:sz w:val="24"/>
          <w:szCs w:val="24"/>
        </w:rPr>
        <w:t>系统失灵请立即关闭电源，再重新启动！</w:t>
      </w:r>
    </w:p>
    <w:p w:rsidR="0014429E" w:rsidRDefault="00363639">
      <w:pPr>
        <w:ind w:right="420"/>
        <w:rPr>
          <w:rFonts w:ascii="宋体" w:hAnsi="宋体"/>
          <w:bCs/>
          <w:sz w:val="28"/>
          <w:szCs w:val="28"/>
        </w:rPr>
      </w:pPr>
      <w:r>
        <w:rPr>
          <w:rFonts w:ascii="宋体" w:hAnsi="宋体"/>
          <w:bCs/>
          <w:sz w:val="28"/>
          <w:szCs w:val="28"/>
        </w:rPr>
        <w:t>4.4</w:t>
      </w:r>
      <w:r>
        <w:rPr>
          <w:rFonts w:ascii="宋体" w:hAnsi="宋体" w:hint="eastAsia"/>
          <w:bCs/>
          <w:sz w:val="28"/>
          <w:szCs w:val="28"/>
        </w:rPr>
        <w:t>、维护保养</w:t>
      </w:r>
    </w:p>
    <w:p w:rsidR="0014429E" w:rsidRDefault="00363639">
      <w:pPr>
        <w:widowControl w:val="0"/>
        <w:numPr>
          <w:ilvl w:val="0"/>
          <w:numId w:val="3"/>
        </w:numPr>
        <w:spacing w:line="400" w:lineRule="exact"/>
        <w:ind w:left="595" w:rightChars="0" w:right="420" w:hanging="357"/>
        <w:rPr>
          <w:bCs/>
          <w:sz w:val="24"/>
          <w:szCs w:val="24"/>
        </w:rPr>
      </w:pPr>
      <w:r>
        <w:rPr>
          <w:rFonts w:hint="eastAsia"/>
          <w:bCs/>
          <w:sz w:val="24"/>
          <w:szCs w:val="24"/>
        </w:rPr>
        <w:t>定期清除传感器表面的灰尘（每半年一次）。</w:t>
      </w:r>
    </w:p>
    <w:p w:rsidR="0014429E" w:rsidRDefault="00363639">
      <w:pPr>
        <w:widowControl w:val="0"/>
        <w:numPr>
          <w:ilvl w:val="0"/>
          <w:numId w:val="3"/>
        </w:numPr>
        <w:spacing w:line="400" w:lineRule="exact"/>
        <w:ind w:left="595" w:rightChars="0" w:right="420" w:hanging="357"/>
        <w:rPr>
          <w:bCs/>
          <w:sz w:val="24"/>
          <w:szCs w:val="24"/>
        </w:rPr>
      </w:pPr>
      <w:r>
        <w:rPr>
          <w:rFonts w:hint="eastAsia"/>
          <w:bCs/>
          <w:sz w:val="24"/>
          <w:szCs w:val="24"/>
        </w:rPr>
        <w:lastRenderedPageBreak/>
        <w:t>定期巡视检查主机显示器是否显示（三个月一次）。</w:t>
      </w:r>
    </w:p>
    <w:p w:rsidR="0014429E" w:rsidRDefault="00363639">
      <w:pPr>
        <w:widowControl w:val="0"/>
        <w:numPr>
          <w:ilvl w:val="0"/>
          <w:numId w:val="3"/>
        </w:numPr>
        <w:spacing w:line="400" w:lineRule="exact"/>
        <w:ind w:left="595" w:rightChars="0" w:right="420" w:hanging="357"/>
        <w:rPr>
          <w:bCs/>
          <w:sz w:val="24"/>
          <w:szCs w:val="24"/>
        </w:rPr>
      </w:pPr>
      <w:r>
        <w:rPr>
          <w:rFonts w:hint="eastAsia"/>
          <w:bCs/>
          <w:sz w:val="24"/>
          <w:szCs w:val="24"/>
        </w:rPr>
        <w:t>定期清除机壳表面的积灰（每月一次）。</w:t>
      </w:r>
    </w:p>
    <w:p w:rsidR="0014429E" w:rsidRDefault="00363639">
      <w:pPr>
        <w:widowControl w:val="0"/>
        <w:numPr>
          <w:ilvl w:val="0"/>
          <w:numId w:val="3"/>
        </w:numPr>
        <w:spacing w:line="400" w:lineRule="exact"/>
        <w:ind w:left="595" w:rightChars="0" w:right="420" w:hanging="357"/>
        <w:rPr>
          <w:sz w:val="24"/>
          <w:szCs w:val="24"/>
        </w:rPr>
      </w:pPr>
      <w:r>
        <w:rPr>
          <w:rFonts w:hint="eastAsia"/>
          <w:bCs/>
          <w:sz w:val="24"/>
          <w:szCs w:val="24"/>
        </w:rPr>
        <w:t>定期巡视检查各种开关功能的有效性（三个月一次）。</w:t>
      </w:r>
    </w:p>
    <w:p w:rsidR="0014429E" w:rsidRDefault="0014429E">
      <w:pPr>
        <w:spacing w:line="400" w:lineRule="exact"/>
        <w:ind w:left="238" w:right="420"/>
        <w:rPr>
          <w:bCs/>
          <w:sz w:val="24"/>
        </w:rPr>
      </w:pPr>
    </w:p>
    <w:tbl>
      <w:tblPr>
        <w:tblW w:w="9040" w:type="dxa"/>
        <w:tblInd w:w="93" w:type="dxa"/>
        <w:tblLook w:val="04A0"/>
      </w:tblPr>
      <w:tblGrid>
        <w:gridCol w:w="2024"/>
        <w:gridCol w:w="2054"/>
        <w:gridCol w:w="3608"/>
        <w:gridCol w:w="677"/>
        <w:gridCol w:w="677"/>
      </w:tblGrid>
      <w:tr w:rsidR="00D068EA" w:rsidRPr="00D068EA" w:rsidTr="00D068EA">
        <w:trPr>
          <w:trHeight w:val="360"/>
        </w:trPr>
        <w:tc>
          <w:tcPr>
            <w:tcW w:w="90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420"/>
              <w:jc w:val="left"/>
              <w:rPr>
                <w:rFonts w:ascii="Tahoma" w:hAnsi="Tahoma" w:cs="Tahoma"/>
                <w:color w:val="000000"/>
                <w:kern w:val="0"/>
                <w:sz w:val="22"/>
                <w:szCs w:val="22"/>
              </w:rPr>
            </w:pPr>
            <w:r w:rsidRPr="00D068EA">
              <w:rPr>
                <w:rFonts w:ascii="宋体" w:hAnsi="宋体" w:cs="Tahoma" w:hint="eastAsia"/>
                <w:color w:val="000000"/>
                <w:kern w:val="0"/>
                <w:sz w:val="22"/>
                <w:szCs w:val="22"/>
              </w:rPr>
              <w:t>协议：</w:t>
            </w:r>
            <w:r w:rsidRPr="00D068EA">
              <w:rPr>
                <w:rFonts w:ascii="Tahoma" w:hAnsi="Tahoma" w:cs="Tahoma"/>
                <w:color w:val="000000"/>
                <w:kern w:val="0"/>
                <w:sz w:val="22"/>
                <w:szCs w:val="22"/>
              </w:rPr>
              <w:t>MODBUS_RTU</w:t>
            </w:r>
            <w:r w:rsidRPr="00D068EA">
              <w:rPr>
                <w:rFonts w:ascii="宋体" w:hAnsi="宋体" w:cs="Tahoma" w:hint="eastAsia"/>
                <w:color w:val="000000"/>
                <w:kern w:val="0"/>
                <w:sz w:val="22"/>
                <w:szCs w:val="22"/>
              </w:rPr>
              <w:t>，地址：</w:t>
            </w:r>
            <w:r w:rsidRPr="00D068EA">
              <w:rPr>
                <w:rFonts w:ascii="Tahoma" w:hAnsi="Tahoma" w:cs="Tahoma"/>
                <w:color w:val="000000"/>
                <w:kern w:val="0"/>
                <w:sz w:val="22"/>
                <w:szCs w:val="22"/>
              </w:rPr>
              <w:t>2</w:t>
            </w:r>
            <w:r w:rsidRPr="00D068EA">
              <w:rPr>
                <w:rFonts w:ascii="宋体" w:hAnsi="宋体" w:cs="Tahoma" w:hint="eastAsia"/>
                <w:color w:val="000000"/>
                <w:kern w:val="0"/>
                <w:sz w:val="22"/>
                <w:szCs w:val="22"/>
              </w:rPr>
              <w:t>（可修改），波特率：</w:t>
            </w:r>
            <w:r w:rsidRPr="00D068EA">
              <w:rPr>
                <w:rFonts w:ascii="Tahoma" w:hAnsi="Tahoma" w:cs="Tahoma"/>
                <w:color w:val="000000"/>
                <w:kern w:val="0"/>
                <w:sz w:val="22"/>
                <w:szCs w:val="22"/>
              </w:rPr>
              <w:t>9600</w:t>
            </w:r>
            <w:r w:rsidRPr="00D068EA">
              <w:rPr>
                <w:rFonts w:ascii="宋体" w:hAnsi="宋体" w:cs="Tahoma" w:hint="eastAsia"/>
                <w:color w:val="000000"/>
                <w:kern w:val="0"/>
                <w:sz w:val="22"/>
                <w:szCs w:val="22"/>
              </w:rPr>
              <w:t>（</w:t>
            </w:r>
            <w:r w:rsidRPr="00D068EA">
              <w:rPr>
                <w:rFonts w:ascii="Tahoma" w:hAnsi="Tahoma" w:cs="Tahoma"/>
                <w:color w:val="000000"/>
                <w:kern w:val="0"/>
                <w:sz w:val="22"/>
                <w:szCs w:val="22"/>
              </w:rPr>
              <w:t>4800</w:t>
            </w:r>
            <w:r w:rsidRPr="00D068EA">
              <w:rPr>
                <w:rFonts w:ascii="宋体" w:hAnsi="宋体" w:cs="Tahoma" w:hint="eastAsia"/>
                <w:color w:val="000000"/>
                <w:kern w:val="0"/>
                <w:sz w:val="22"/>
                <w:szCs w:val="22"/>
              </w:rPr>
              <w:t>、</w:t>
            </w:r>
            <w:r w:rsidRPr="00D068EA">
              <w:rPr>
                <w:rFonts w:ascii="Tahoma" w:hAnsi="Tahoma" w:cs="Tahoma"/>
                <w:color w:val="000000"/>
                <w:kern w:val="0"/>
                <w:sz w:val="22"/>
                <w:szCs w:val="22"/>
              </w:rPr>
              <w:t>9600</w:t>
            </w:r>
            <w:r w:rsidRPr="00D068EA">
              <w:rPr>
                <w:rFonts w:ascii="宋体" w:hAnsi="宋体" w:cs="Tahoma" w:hint="eastAsia"/>
                <w:color w:val="000000"/>
                <w:kern w:val="0"/>
                <w:sz w:val="22"/>
                <w:szCs w:val="22"/>
              </w:rPr>
              <w:t>、</w:t>
            </w:r>
            <w:r w:rsidRPr="00D068EA">
              <w:rPr>
                <w:rFonts w:ascii="Tahoma" w:hAnsi="Tahoma" w:cs="Tahoma"/>
                <w:color w:val="000000"/>
                <w:kern w:val="0"/>
                <w:sz w:val="22"/>
                <w:szCs w:val="22"/>
              </w:rPr>
              <w:t>19200</w:t>
            </w:r>
            <w:r w:rsidRPr="00D068EA">
              <w:rPr>
                <w:rFonts w:ascii="宋体" w:hAnsi="宋体" w:cs="Tahoma" w:hint="eastAsia"/>
                <w:color w:val="000000"/>
                <w:kern w:val="0"/>
                <w:sz w:val="22"/>
                <w:szCs w:val="22"/>
              </w:rPr>
              <w:t>可修改）</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MODBUS地址：</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格式</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内容</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单位</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读写</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40001</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温度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40002</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40003</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湿度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RH</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40004</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40005</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1#传感器氧量</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40006</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40007</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1#传感器SF6浓度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40008</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40009</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2#传感器氧量</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40010</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40011</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2#传感器SF6浓度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40012</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40013</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3#传感器氧量</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40014</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40015</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3#传感器SF6浓度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40016</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40017</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4#传感器氧量</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40018</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40019</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4#传感器SF6浓度</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40020</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40051</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SF6</w:t>
            </w:r>
            <w:r w:rsidRPr="00D068EA">
              <w:rPr>
                <w:rFonts w:ascii="宋体" w:hAnsi="宋体" w:cs="Tahoma" w:hint="eastAsia"/>
                <w:color w:val="000000"/>
                <w:kern w:val="0"/>
                <w:sz w:val="22"/>
                <w:szCs w:val="22"/>
              </w:rPr>
              <w:t>预警值</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读写</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40052</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40053</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SF6</w:t>
            </w:r>
            <w:r w:rsidRPr="00D068EA">
              <w:rPr>
                <w:rFonts w:ascii="宋体" w:hAnsi="宋体" w:cs="Tahoma" w:hint="eastAsia"/>
                <w:color w:val="000000"/>
                <w:kern w:val="0"/>
                <w:sz w:val="22"/>
                <w:szCs w:val="22"/>
              </w:rPr>
              <w:t>报警值</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读写</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40054</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40055</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氧量预警值</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读写</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40056</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40057</w:t>
            </w:r>
          </w:p>
        </w:tc>
        <w:tc>
          <w:tcPr>
            <w:tcW w:w="20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32</w:t>
            </w:r>
            <w:r w:rsidRPr="00D068EA">
              <w:rPr>
                <w:rFonts w:ascii="宋体" w:hAnsi="宋体" w:cs="Tahoma" w:hint="eastAsia"/>
                <w:color w:val="000000"/>
                <w:kern w:val="0"/>
                <w:sz w:val="22"/>
                <w:szCs w:val="22"/>
              </w:rPr>
              <w:t>位浮点数</w:t>
            </w:r>
          </w:p>
        </w:tc>
        <w:tc>
          <w:tcPr>
            <w:tcW w:w="36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氧量报警值</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PPM</w:t>
            </w:r>
          </w:p>
        </w:tc>
        <w:tc>
          <w:tcPr>
            <w:tcW w:w="67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读写</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40058</w:t>
            </w:r>
          </w:p>
        </w:tc>
        <w:tc>
          <w:tcPr>
            <w:tcW w:w="2054"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3608"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Tahoma" w:hAnsi="Tahoma" w:cs="Tahoma"/>
                <w:color w:val="000000"/>
                <w:kern w:val="0"/>
                <w:sz w:val="22"/>
                <w:szCs w:val="22"/>
              </w:rPr>
            </w:pPr>
          </w:p>
        </w:tc>
        <w:tc>
          <w:tcPr>
            <w:tcW w:w="677" w:type="dxa"/>
            <w:vMerge/>
            <w:tcBorders>
              <w:top w:val="nil"/>
              <w:left w:val="single" w:sz="4" w:space="0" w:color="auto"/>
              <w:bottom w:val="single" w:sz="4" w:space="0" w:color="auto"/>
              <w:right w:val="single" w:sz="4" w:space="0" w:color="auto"/>
            </w:tcBorders>
            <w:vAlign w:val="center"/>
            <w:hideMark/>
          </w:tcPr>
          <w:p w:rsidR="00D068EA" w:rsidRPr="00D068EA" w:rsidRDefault="00D068EA" w:rsidP="00D068EA">
            <w:pPr>
              <w:ind w:rightChars="0" w:right="0"/>
              <w:jc w:val="left"/>
              <w:rPr>
                <w:rFonts w:ascii="宋体" w:hAnsi="宋体" w:cs="Tahoma"/>
                <w:color w:val="000000"/>
                <w:kern w:val="0"/>
                <w:sz w:val="22"/>
                <w:szCs w:val="22"/>
              </w:rPr>
            </w:pPr>
          </w:p>
        </w:tc>
      </w:tr>
      <w:tr w:rsidR="00D068EA" w:rsidRPr="00D068EA" w:rsidTr="00D068EA">
        <w:trPr>
          <w:trHeight w:val="1140"/>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40076</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BIT8=1#</w:t>
            </w:r>
            <w:r w:rsidRPr="00D068EA">
              <w:rPr>
                <w:rFonts w:ascii="宋体" w:hAnsi="宋体" w:cs="Tahoma" w:hint="eastAsia"/>
                <w:color w:val="000000"/>
                <w:kern w:val="0"/>
                <w:sz w:val="22"/>
                <w:szCs w:val="22"/>
              </w:rPr>
              <w:t>探头报警</w:t>
            </w:r>
            <w:r w:rsidRPr="00D068EA">
              <w:rPr>
                <w:rFonts w:ascii="宋体" w:hAnsi="宋体" w:cs="Tahoma" w:hint="eastAsia"/>
                <w:color w:val="000000"/>
                <w:kern w:val="0"/>
                <w:sz w:val="22"/>
                <w:szCs w:val="22"/>
              </w:rPr>
              <w:br/>
            </w:r>
            <w:r w:rsidRPr="00D068EA">
              <w:rPr>
                <w:rFonts w:ascii="Tahoma" w:hAnsi="Tahoma" w:cs="Tahoma"/>
                <w:color w:val="000000"/>
                <w:kern w:val="0"/>
                <w:sz w:val="22"/>
                <w:szCs w:val="22"/>
              </w:rPr>
              <w:t>BIT9=2#</w:t>
            </w:r>
            <w:r w:rsidRPr="00D068EA">
              <w:rPr>
                <w:rFonts w:ascii="宋体" w:hAnsi="宋体" w:cs="Tahoma" w:hint="eastAsia"/>
                <w:color w:val="000000"/>
                <w:kern w:val="0"/>
                <w:sz w:val="22"/>
                <w:szCs w:val="22"/>
              </w:rPr>
              <w:t>探头报警</w:t>
            </w:r>
            <w:r w:rsidRPr="00D068EA">
              <w:rPr>
                <w:rFonts w:ascii="宋体" w:hAnsi="宋体" w:cs="Tahoma" w:hint="eastAsia"/>
                <w:color w:val="000000"/>
                <w:kern w:val="0"/>
                <w:sz w:val="22"/>
                <w:szCs w:val="22"/>
              </w:rPr>
              <w:br/>
            </w:r>
            <w:r w:rsidRPr="00D068EA">
              <w:rPr>
                <w:rFonts w:ascii="Tahoma" w:hAnsi="Tahoma" w:cs="Tahoma"/>
                <w:color w:val="000000"/>
                <w:kern w:val="0"/>
                <w:sz w:val="22"/>
                <w:szCs w:val="22"/>
              </w:rPr>
              <w:t>BIT10=3#</w:t>
            </w:r>
            <w:r w:rsidRPr="00D068EA">
              <w:rPr>
                <w:rFonts w:ascii="宋体" w:hAnsi="宋体" w:cs="Tahoma" w:hint="eastAsia"/>
                <w:color w:val="000000"/>
                <w:kern w:val="0"/>
                <w:sz w:val="22"/>
                <w:szCs w:val="22"/>
              </w:rPr>
              <w:t>探头报警</w:t>
            </w:r>
            <w:r w:rsidRPr="00D068EA">
              <w:rPr>
                <w:rFonts w:ascii="宋体" w:hAnsi="宋体" w:cs="Tahoma" w:hint="eastAsia"/>
                <w:color w:val="000000"/>
                <w:kern w:val="0"/>
                <w:sz w:val="22"/>
                <w:szCs w:val="22"/>
              </w:rPr>
              <w:br/>
            </w:r>
            <w:r w:rsidRPr="00D068EA">
              <w:rPr>
                <w:rFonts w:ascii="Tahoma" w:hAnsi="Tahoma" w:cs="Tahoma"/>
                <w:color w:val="000000"/>
                <w:kern w:val="0"/>
                <w:sz w:val="22"/>
                <w:szCs w:val="22"/>
              </w:rPr>
              <w:t>BIT11=4#</w:t>
            </w:r>
            <w:r w:rsidRPr="00D068EA">
              <w:rPr>
                <w:rFonts w:ascii="宋体" w:hAnsi="宋体" w:cs="Tahoma" w:hint="eastAsia"/>
                <w:color w:val="000000"/>
                <w:kern w:val="0"/>
                <w:sz w:val="22"/>
                <w:szCs w:val="22"/>
              </w:rPr>
              <w:t>探头报警</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40106</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16</w:t>
            </w:r>
            <w:r w:rsidRPr="00D068EA">
              <w:rPr>
                <w:rFonts w:ascii="宋体" w:hAnsi="宋体" w:cs="Tahoma" w:hint="eastAsia"/>
                <w:color w:val="000000"/>
                <w:kern w:val="0"/>
                <w:sz w:val="22"/>
                <w:szCs w:val="22"/>
              </w:rPr>
              <w:t>位有符号数</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风机延时时长</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秒</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读写</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10001</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10002</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w:t>
            </w:r>
            <w:r w:rsidRPr="00D068EA">
              <w:rPr>
                <w:rFonts w:ascii="宋体" w:hAnsi="宋体" w:cs="Tahoma" w:hint="eastAsia"/>
                <w:color w:val="000000"/>
                <w:kern w:val="0"/>
                <w:sz w:val="22"/>
                <w:szCs w:val="22"/>
              </w:rPr>
              <w:t>人体感应</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lastRenderedPageBreak/>
              <w:t>10003</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w:t>
            </w:r>
            <w:r w:rsidRPr="00D068EA">
              <w:rPr>
                <w:rFonts w:ascii="宋体" w:hAnsi="宋体" w:cs="Tahoma" w:hint="eastAsia"/>
                <w:color w:val="000000"/>
                <w:kern w:val="0"/>
                <w:sz w:val="22"/>
                <w:szCs w:val="22"/>
              </w:rPr>
              <w:t>烟感</w:t>
            </w: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10004</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2#</w:t>
            </w:r>
            <w:r w:rsidRPr="00D068EA">
              <w:rPr>
                <w:rFonts w:ascii="宋体" w:hAnsi="宋体" w:cs="Tahoma" w:hint="eastAsia"/>
                <w:color w:val="000000"/>
                <w:kern w:val="0"/>
                <w:sz w:val="22"/>
                <w:szCs w:val="22"/>
              </w:rPr>
              <w:t>烟感</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10005</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10006</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10007</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10008</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10009</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2#</w:t>
            </w:r>
            <w:r w:rsidRPr="00D068EA">
              <w:rPr>
                <w:rFonts w:ascii="宋体" w:hAnsi="宋体" w:cs="Tahoma" w:hint="eastAsia"/>
                <w:color w:val="000000"/>
                <w:kern w:val="0"/>
                <w:sz w:val="22"/>
                <w:szCs w:val="22"/>
              </w:rPr>
              <w:t>人体感应</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10010</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10011</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10012</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10013</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10014</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10015</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10016</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00001</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宋体" w:hAnsi="宋体" w:cs="Tahoma" w:hint="eastAsia"/>
                <w:color w:val="000000"/>
                <w:kern w:val="0"/>
                <w:sz w:val="22"/>
                <w:szCs w:val="22"/>
              </w:rPr>
              <w:t>风机启动输出</w:t>
            </w:r>
            <w:r w:rsidRPr="00D068EA">
              <w:rPr>
                <w:rFonts w:ascii="Tahoma" w:hAnsi="Tahoma" w:cs="Tahoma"/>
                <w:color w:val="000000"/>
                <w:kern w:val="0"/>
                <w:sz w:val="22"/>
                <w:szCs w:val="22"/>
              </w:rPr>
              <w:t>1</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00002</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宋体" w:hAnsi="宋体" w:cs="Tahoma" w:hint="eastAsia"/>
                <w:color w:val="000000"/>
                <w:kern w:val="0"/>
                <w:sz w:val="22"/>
                <w:szCs w:val="22"/>
              </w:rPr>
              <w:t>风机停止输出</w:t>
            </w:r>
            <w:r w:rsidRPr="00D068EA">
              <w:rPr>
                <w:rFonts w:ascii="Tahoma" w:hAnsi="Tahoma" w:cs="Tahoma"/>
                <w:color w:val="000000"/>
                <w:kern w:val="0"/>
                <w:sz w:val="22"/>
                <w:szCs w:val="22"/>
              </w:rPr>
              <w:t>1</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00003</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风机启动输出2</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00004</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风机停止输出2</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00005</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00006</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00007</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00008</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00009</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系统运行</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00010</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后台通讯</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00011</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单元通讯</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00012</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风机状态</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00013</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气体超标</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r w:rsidR="00D068EA" w:rsidRPr="00D068EA" w:rsidTr="00D068EA">
        <w:trPr>
          <w:trHeight w:val="285"/>
        </w:trPr>
        <w:tc>
          <w:tcPr>
            <w:tcW w:w="2024" w:type="dxa"/>
            <w:tcBorders>
              <w:top w:val="nil"/>
              <w:left w:val="single" w:sz="4" w:space="0" w:color="auto"/>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00014</w:t>
            </w:r>
          </w:p>
        </w:tc>
        <w:tc>
          <w:tcPr>
            <w:tcW w:w="2054"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BOOL</w:t>
            </w:r>
          </w:p>
        </w:tc>
        <w:tc>
          <w:tcPr>
            <w:tcW w:w="3608"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报警输出</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Tahoma" w:hAnsi="Tahoma" w:cs="Tahoma"/>
                <w:color w:val="000000"/>
                <w:kern w:val="0"/>
                <w:sz w:val="22"/>
                <w:szCs w:val="22"/>
              </w:rPr>
            </w:pPr>
            <w:r w:rsidRPr="00D068EA">
              <w:rPr>
                <w:rFonts w:ascii="Tahoma" w:hAnsi="Tahoma" w:cs="Tahoma"/>
                <w:color w:val="000000"/>
                <w:kern w:val="0"/>
                <w:sz w:val="22"/>
                <w:szCs w:val="22"/>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rsidR="00D068EA" w:rsidRPr="00D068EA" w:rsidRDefault="00D068EA" w:rsidP="00D068EA">
            <w:pPr>
              <w:ind w:rightChars="0" w:right="0"/>
              <w:jc w:val="left"/>
              <w:rPr>
                <w:rFonts w:ascii="宋体" w:hAnsi="宋体" w:cs="Tahoma"/>
                <w:color w:val="000000"/>
                <w:kern w:val="0"/>
                <w:sz w:val="22"/>
                <w:szCs w:val="22"/>
              </w:rPr>
            </w:pPr>
            <w:r w:rsidRPr="00D068EA">
              <w:rPr>
                <w:rFonts w:ascii="宋体" w:hAnsi="宋体" w:cs="Tahoma" w:hint="eastAsia"/>
                <w:color w:val="000000"/>
                <w:kern w:val="0"/>
                <w:sz w:val="22"/>
                <w:szCs w:val="22"/>
              </w:rPr>
              <w:t>只读</w:t>
            </w:r>
          </w:p>
        </w:tc>
      </w:tr>
    </w:tbl>
    <w:p w:rsidR="0014429E" w:rsidRDefault="0014429E">
      <w:pPr>
        <w:spacing w:line="400" w:lineRule="exact"/>
        <w:ind w:left="238" w:right="420"/>
        <w:rPr>
          <w:b/>
          <w:bCs/>
          <w:sz w:val="24"/>
        </w:rPr>
      </w:pPr>
    </w:p>
    <w:p w:rsidR="0014429E" w:rsidRDefault="0014429E">
      <w:pPr>
        <w:spacing w:line="400" w:lineRule="exact"/>
        <w:ind w:left="238" w:right="420"/>
        <w:rPr>
          <w:b/>
          <w:bCs/>
          <w:sz w:val="24"/>
        </w:rPr>
      </w:pPr>
    </w:p>
    <w:p w:rsidR="0014429E" w:rsidRDefault="0014429E">
      <w:pPr>
        <w:ind w:right="420"/>
        <w:rPr>
          <w:sz w:val="24"/>
          <w:szCs w:val="24"/>
        </w:rPr>
      </w:pPr>
    </w:p>
    <w:sectPr w:rsidR="0014429E" w:rsidSect="0014429E">
      <w:headerReference w:type="even" r:id="rId20"/>
      <w:headerReference w:type="default" r:id="rId21"/>
      <w:footerReference w:type="even" r:id="rId22"/>
      <w:footerReference w:type="default" r:id="rId23"/>
      <w:headerReference w:type="first" r:id="rId24"/>
      <w:footerReference w:type="first" r:id="rId25"/>
      <w:pgSz w:w="11906" w:h="16838"/>
      <w:pgMar w:top="1573" w:right="1133"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669" w:rsidRDefault="00CF2669" w:rsidP="00D068EA">
      <w:pPr>
        <w:ind w:right="420"/>
      </w:pPr>
      <w:r>
        <w:separator/>
      </w:r>
    </w:p>
  </w:endnote>
  <w:endnote w:type="continuationSeparator" w:id="0">
    <w:p w:rsidR="00CF2669" w:rsidRDefault="00CF2669" w:rsidP="00D068EA">
      <w:pPr>
        <w:ind w:right="42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华文细黑">
    <w:altName w:val="微软雅黑"/>
    <w:panose1 w:val="02010600040101010101"/>
    <w:charset w:val="86"/>
    <w:family w:val="auto"/>
    <w:pitch w:val="variable"/>
    <w:sig w:usb0="00000287" w:usb1="080F0000" w:usb2="00000010" w:usb3="00000000" w:csb0="0004009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altName w:val="Arial Unicode MS"/>
    <w:charset w:val="86"/>
    <w:family w:val="auto"/>
    <w:pitch w:val="variable"/>
    <w:sig w:usb0="00000000" w:usb1="38CF7CFA" w:usb2="00000016" w:usb3="00000000" w:csb0="0004000F" w:csb1="00000000"/>
  </w:font>
  <w:font w:name="Dotum">
    <w:altName w:val="돋움"/>
    <w:panose1 w:val="020B0600000101010101"/>
    <w:charset w:val="81"/>
    <w:family w:val="modern"/>
    <w:notTrueType/>
    <w:pitch w:val="fixed"/>
    <w:sig w:usb0="00000001" w:usb1="09060000" w:usb2="00000010" w:usb3="00000000" w:csb0="00080000" w:csb1="00000000"/>
  </w:font>
  <w:font w:name="Basemic Times">
    <w:altName w:val="Courier New"/>
    <w:charset w:val="00"/>
    <w:family w:val="auto"/>
    <w:pitch w:val="default"/>
    <w:sig w:usb0="00000000" w:usb1="00000000" w:usb2="00000000" w:usb3="00000000" w:csb0="00000001" w:csb1="DFD74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9E" w:rsidRDefault="0014429E">
    <w:pPr>
      <w:pStyle w:val="a5"/>
      <w:ind w:right="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545751"/>
      <w:docPartObj>
        <w:docPartGallery w:val="AutoText"/>
      </w:docPartObj>
    </w:sdtPr>
    <w:sdtContent>
      <w:p w:rsidR="0014429E" w:rsidRDefault="00363639">
        <w:pPr>
          <w:pStyle w:val="a5"/>
          <w:ind w:right="420"/>
          <w:jc w:val="center"/>
        </w:pPr>
        <w:r>
          <w:rPr>
            <w:rFonts w:hint="eastAsia"/>
          </w:rPr>
          <w:t xml:space="preserve">            </w:t>
        </w:r>
        <w:r>
          <w:rPr>
            <w:rFonts w:hint="eastAsia"/>
            <w:color w:val="FF0000"/>
          </w:rPr>
          <w:t xml:space="preserve">   </w:t>
        </w:r>
        <w:r>
          <w:rPr>
            <w:rFonts w:eastAsia="华文新魏" w:hint="eastAsia"/>
            <w:color w:val="FF0000"/>
            <w:sz w:val="36"/>
          </w:rPr>
          <w:t xml:space="preserve">   </w:t>
        </w:r>
        <w:r>
          <w:rPr>
            <w:rFonts w:eastAsia="华文新魏" w:hint="eastAsia"/>
            <w:sz w:val="36"/>
          </w:rPr>
          <w:t xml:space="preserve">          </w:t>
        </w:r>
        <w:r w:rsidR="00BC540C">
          <w:fldChar w:fldCharType="begin"/>
        </w:r>
        <w:r>
          <w:instrText>PAGE   \* MERGEFORMAT</w:instrText>
        </w:r>
        <w:r w:rsidR="00BC540C">
          <w:fldChar w:fldCharType="separate"/>
        </w:r>
        <w:r w:rsidR="00172E03" w:rsidRPr="00172E03">
          <w:rPr>
            <w:noProof/>
            <w:lang w:val="zh-CN"/>
          </w:rPr>
          <w:t>14</w:t>
        </w:r>
        <w:r w:rsidR="00BC540C">
          <w:fldChar w:fldCharType="end"/>
        </w:r>
      </w:p>
    </w:sdtContent>
  </w:sdt>
  <w:p w:rsidR="0014429E" w:rsidRDefault="0014429E">
    <w:pPr>
      <w:pStyle w:val="a5"/>
      <w:ind w:right="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9E" w:rsidRDefault="0014429E">
    <w:pPr>
      <w:pStyle w:val="a5"/>
      <w:ind w:right="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669" w:rsidRDefault="00CF2669" w:rsidP="00D068EA">
      <w:pPr>
        <w:ind w:right="420"/>
      </w:pPr>
      <w:r>
        <w:separator/>
      </w:r>
    </w:p>
  </w:footnote>
  <w:footnote w:type="continuationSeparator" w:id="0">
    <w:p w:rsidR="00CF2669" w:rsidRDefault="00CF2669" w:rsidP="00D068EA">
      <w:pPr>
        <w:ind w:right="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9E" w:rsidRDefault="0014429E">
    <w:pPr>
      <w:pStyle w:val="a6"/>
      <w:ind w:right="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9E" w:rsidRDefault="0014429E">
    <w:pPr>
      <w:pStyle w:val="a6"/>
      <w:ind w:right="42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29E" w:rsidRDefault="00363639">
    <w:pPr>
      <w:pStyle w:val="a6"/>
      <w:ind w:right="420"/>
    </w:pP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A74BD"/>
    <w:multiLevelType w:val="multilevel"/>
    <w:tmpl w:val="61FA74BD"/>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
    <w:nsid w:val="73D04214"/>
    <w:multiLevelType w:val="multilevel"/>
    <w:tmpl w:val="73D04214"/>
    <w:lvl w:ilvl="0">
      <w:start w:val="1"/>
      <w:numFmt w:val="decimal"/>
      <w:pStyle w:val="1"/>
      <w:lvlText w:val="%1"/>
      <w:lvlJc w:val="left"/>
      <w:pPr>
        <w:ind w:left="312" w:hanging="170"/>
      </w:pPr>
      <w:rPr>
        <w:rFonts w:hint="eastAsia"/>
      </w:rPr>
    </w:lvl>
    <w:lvl w:ilvl="1">
      <w:start w:val="1"/>
      <w:numFmt w:val="decimal"/>
      <w:pStyle w:val="2"/>
      <w:lvlText w:val="%1.%2"/>
      <w:lvlJc w:val="left"/>
      <w:pPr>
        <w:ind w:left="2270" w:hanging="284"/>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
    <w:nsid w:val="77DC05CB"/>
    <w:multiLevelType w:val="multilevel"/>
    <w:tmpl w:val="77DC05CB"/>
    <w:lvl w:ilvl="0">
      <w:start w:val="2"/>
      <w:numFmt w:val="bullet"/>
      <w:lvlText w:val="◇"/>
      <w:lvlJc w:val="left"/>
      <w:pPr>
        <w:tabs>
          <w:tab w:val="left" w:pos="600"/>
        </w:tabs>
        <w:ind w:left="600" w:hanging="360"/>
      </w:pPr>
      <w:rPr>
        <w:rFonts w:ascii="Times New Roman" w:eastAsia="华文细黑" w:hAnsi="Times New Roman" w:cs="Times New Roman" w:hint="default"/>
      </w:rPr>
    </w:lvl>
    <w:lvl w:ilvl="1">
      <w:start w:val="1"/>
      <w:numFmt w:val="bullet"/>
      <w:lvlText w:val=""/>
      <w:lvlJc w:val="left"/>
      <w:pPr>
        <w:tabs>
          <w:tab w:val="left" w:pos="1080"/>
        </w:tabs>
        <w:ind w:left="1080" w:hanging="420"/>
      </w:pPr>
      <w:rPr>
        <w:rFonts w:ascii="Wingdings" w:hAnsi="Wingdings" w:hint="default"/>
      </w:rPr>
    </w:lvl>
    <w:lvl w:ilvl="2">
      <w:start w:val="1"/>
      <w:numFmt w:val="bullet"/>
      <w:lvlText w:val=""/>
      <w:lvlJc w:val="left"/>
      <w:pPr>
        <w:tabs>
          <w:tab w:val="left" w:pos="1500"/>
        </w:tabs>
        <w:ind w:left="1500" w:hanging="420"/>
      </w:pPr>
      <w:rPr>
        <w:rFonts w:ascii="Wingdings" w:hAnsi="Wingdings" w:hint="default"/>
      </w:rPr>
    </w:lvl>
    <w:lvl w:ilvl="3">
      <w:start w:val="1"/>
      <w:numFmt w:val="bullet"/>
      <w:lvlText w:val=""/>
      <w:lvlJc w:val="left"/>
      <w:pPr>
        <w:tabs>
          <w:tab w:val="left" w:pos="1920"/>
        </w:tabs>
        <w:ind w:left="1920" w:hanging="420"/>
      </w:pPr>
      <w:rPr>
        <w:rFonts w:ascii="Wingdings" w:hAnsi="Wingdings" w:hint="default"/>
      </w:rPr>
    </w:lvl>
    <w:lvl w:ilvl="4">
      <w:start w:val="1"/>
      <w:numFmt w:val="bullet"/>
      <w:lvlText w:val=""/>
      <w:lvlJc w:val="left"/>
      <w:pPr>
        <w:tabs>
          <w:tab w:val="left" w:pos="2340"/>
        </w:tabs>
        <w:ind w:left="2340" w:hanging="420"/>
      </w:pPr>
      <w:rPr>
        <w:rFonts w:ascii="Wingdings" w:hAnsi="Wingdings" w:hint="default"/>
      </w:rPr>
    </w:lvl>
    <w:lvl w:ilvl="5">
      <w:start w:val="1"/>
      <w:numFmt w:val="bullet"/>
      <w:lvlText w:val=""/>
      <w:lvlJc w:val="left"/>
      <w:pPr>
        <w:tabs>
          <w:tab w:val="left" w:pos="2760"/>
        </w:tabs>
        <w:ind w:left="2760" w:hanging="420"/>
      </w:pPr>
      <w:rPr>
        <w:rFonts w:ascii="Wingdings" w:hAnsi="Wingdings" w:hint="default"/>
      </w:rPr>
    </w:lvl>
    <w:lvl w:ilvl="6">
      <w:start w:val="1"/>
      <w:numFmt w:val="bullet"/>
      <w:lvlText w:val=""/>
      <w:lvlJc w:val="left"/>
      <w:pPr>
        <w:tabs>
          <w:tab w:val="left" w:pos="3180"/>
        </w:tabs>
        <w:ind w:left="3180" w:hanging="420"/>
      </w:pPr>
      <w:rPr>
        <w:rFonts w:ascii="Wingdings" w:hAnsi="Wingdings" w:hint="default"/>
      </w:rPr>
    </w:lvl>
    <w:lvl w:ilvl="7">
      <w:start w:val="1"/>
      <w:numFmt w:val="bullet"/>
      <w:lvlText w:val=""/>
      <w:lvlJc w:val="left"/>
      <w:pPr>
        <w:tabs>
          <w:tab w:val="left" w:pos="3600"/>
        </w:tabs>
        <w:ind w:left="3600" w:hanging="420"/>
      </w:pPr>
      <w:rPr>
        <w:rFonts w:ascii="Wingdings" w:hAnsi="Wingdings" w:hint="default"/>
      </w:rPr>
    </w:lvl>
    <w:lvl w:ilvl="8">
      <w:start w:val="1"/>
      <w:numFmt w:val="bullet"/>
      <w:lvlText w:val=""/>
      <w:lvlJc w:val="left"/>
      <w:pPr>
        <w:tabs>
          <w:tab w:val="left" w:pos="4020"/>
        </w:tabs>
        <w:ind w:left="4020" w:hanging="42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1CC7"/>
    <w:rsid w:val="0003732E"/>
    <w:rsid w:val="0006077C"/>
    <w:rsid w:val="00090C10"/>
    <w:rsid w:val="000A47A6"/>
    <w:rsid w:val="000B04EA"/>
    <w:rsid w:val="000B23F3"/>
    <w:rsid w:val="00100FD0"/>
    <w:rsid w:val="001016FE"/>
    <w:rsid w:val="0014429E"/>
    <w:rsid w:val="00147B4C"/>
    <w:rsid w:val="00172E03"/>
    <w:rsid w:val="001D384E"/>
    <w:rsid w:val="00203599"/>
    <w:rsid w:val="00282D3A"/>
    <w:rsid w:val="002836BD"/>
    <w:rsid w:val="002F112B"/>
    <w:rsid w:val="00362F32"/>
    <w:rsid w:val="00363639"/>
    <w:rsid w:val="00376278"/>
    <w:rsid w:val="00377041"/>
    <w:rsid w:val="003B3BD1"/>
    <w:rsid w:val="004019B0"/>
    <w:rsid w:val="00463EFD"/>
    <w:rsid w:val="004770BC"/>
    <w:rsid w:val="004A7976"/>
    <w:rsid w:val="004C4C41"/>
    <w:rsid w:val="0050231B"/>
    <w:rsid w:val="005E5723"/>
    <w:rsid w:val="005F3D2A"/>
    <w:rsid w:val="005F6308"/>
    <w:rsid w:val="00603850"/>
    <w:rsid w:val="00675A80"/>
    <w:rsid w:val="00686A35"/>
    <w:rsid w:val="00697724"/>
    <w:rsid w:val="00700FB8"/>
    <w:rsid w:val="00720FDD"/>
    <w:rsid w:val="00757BC3"/>
    <w:rsid w:val="00775F5E"/>
    <w:rsid w:val="008937BE"/>
    <w:rsid w:val="008C695C"/>
    <w:rsid w:val="00960538"/>
    <w:rsid w:val="00960D52"/>
    <w:rsid w:val="009907E1"/>
    <w:rsid w:val="009A47C8"/>
    <w:rsid w:val="00A24DA5"/>
    <w:rsid w:val="00AC7B85"/>
    <w:rsid w:val="00B659D3"/>
    <w:rsid w:val="00B836E4"/>
    <w:rsid w:val="00BC540C"/>
    <w:rsid w:val="00C322BC"/>
    <w:rsid w:val="00C73780"/>
    <w:rsid w:val="00C73A8A"/>
    <w:rsid w:val="00CC6EA3"/>
    <w:rsid w:val="00CD2051"/>
    <w:rsid w:val="00CF2669"/>
    <w:rsid w:val="00D00C28"/>
    <w:rsid w:val="00D068EA"/>
    <w:rsid w:val="00D10164"/>
    <w:rsid w:val="00D211EB"/>
    <w:rsid w:val="00D53C9A"/>
    <w:rsid w:val="00D858B6"/>
    <w:rsid w:val="00D87E6F"/>
    <w:rsid w:val="00E61C74"/>
    <w:rsid w:val="00E855E6"/>
    <w:rsid w:val="00EB53D9"/>
    <w:rsid w:val="00F22B50"/>
    <w:rsid w:val="00F3279E"/>
    <w:rsid w:val="00F85CB2"/>
    <w:rsid w:val="00FD1CC7"/>
    <w:rsid w:val="1EBF45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9E"/>
    <w:pPr>
      <w:ind w:rightChars="200" w:right="200"/>
      <w:jc w:val="both"/>
    </w:pPr>
    <w:rPr>
      <w:rFonts w:ascii="Times New Roman" w:eastAsia="宋体" w:hAnsi="Times New Roman" w:cs="Times New Roman"/>
      <w:kern w:val="2"/>
      <w:sz w:val="21"/>
      <w:szCs w:val="21"/>
    </w:rPr>
  </w:style>
  <w:style w:type="paragraph" w:styleId="1">
    <w:name w:val="heading 1"/>
    <w:basedOn w:val="a"/>
    <w:next w:val="a"/>
    <w:link w:val="1Char"/>
    <w:qFormat/>
    <w:rsid w:val="0014429E"/>
    <w:pPr>
      <w:keepNext/>
      <w:keepLines/>
      <w:numPr>
        <w:numId w:val="1"/>
      </w:numPr>
      <w:spacing w:before="120" w:after="120"/>
      <w:outlineLvl w:val="0"/>
    </w:pPr>
    <w:rPr>
      <w:b/>
      <w:bCs/>
      <w:kern w:val="44"/>
      <w:sz w:val="28"/>
      <w:szCs w:val="44"/>
    </w:rPr>
  </w:style>
  <w:style w:type="paragraph" w:styleId="2">
    <w:name w:val="heading 2"/>
    <w:basedOn w:val="a"/>
    <w:next w:val="a"/>
    <w:link w:val="2Char"/>
    <w:qFormat/>
    <w:rsid w:val="0014429E"/>
    <w:pPr>
      <w:keepNext/>
      <w:keepLines/>
      <w:numPr>
        <w:ilvl w:val="1"/>
        <w:numId w:val="1"/>
      </w:numPr>
      <w:spacing w:before="120" w:after="120" w:line="415" w:lineRule="auto"/>
      <w:ind w:left="284"/>
      <w:outlineLvl w:val="1"/>
    </w:pPr>
    <w:rPr>
      <w:rFonts w:ascii="Cambria" w:hAnsi="Cambria"/>
      <w:b/>
      <w:bCs/>
      <w:sz w:val="24"/>
      <w:szCs w:val="32"/>
    </w:rPr>
  </w:style>
  <w:style w:type="paragraph" w:styleId="3">
    <w:name w:val="heading 3"/>
    <w:basedOn w:val="a"/>
    <w:next w:val="a"/>
    <w:link w:val="3Char"/>
    <w:qFormat/>
    <w:rsid w:val="0014429E"/>
    <w:pPr>
      <w:keepNext/>
      <w:widowControl w:val="0"/>
      <w:tabs>
        <w:tab w:val="left" w:pos="720"/>
      </w:tabs>
      <w:ind w:left="567" w:rightChars="0" w:right="0" w:hanging="567"/>
      <w:outlineLvl w:val="2"/>
    </w:pPr>
    <w:rPr>
      <w:rFonts w:eastAsia="楷体_GB2312"/>
      <w:b/>
      <w:bCs/>
      <w:sz w:val="28"/>
      <w:szCs w:val="28"/>
    </w:rPr>
  </w:style>
  <w:style w:type="paragraph" w:styleId="4">
    <w:name w:val="heading 4"/>
    <w:basedOn w:val="a"/>
    <w:next w:val="a"/>
    <w:link w:val="4Char"/>
    <w:qFormat/>
    <w:rsid w:val="0014429E"/>
    <w:pPr>
      <w:keepNext/>
      <w:keepLines/>
      <w:widowControl w:val="0"/>
      <w:tabs>
        <w:tab w:val="left" w:pos="2356"/>
      </w:tabs>
      <w:spacing w:before="280" w:after="290" w:line="376" w:lineRule="auto"/>
      <w:ind w:left="1984" w:rightChars="0" w:right="0" w:hanging="708"/>
      <w:outlineLvl w:val="3"/>
    </w:pPr>
    <w:rPr>
      <w:rFonts w:ascii="Arial" w:eastAsia="黑体" w:hAnsi="Arial"/>
      <w:b/>
      <w:bCs/>
      <w:sz w:val="28"/>
      <w:szCs w:val="28"/>
    </w:rPr>
  </w:style>
  <w:style w:type="paragraph" w:styleId="5">
    <w:name w:val="heading 5"/>
    <w:basedOn w:val="a"/>
    <w:next w:val="a"/>
    <w:link w:val="5Char"/>
    <w:qFormat/>
    <w:rsid w:val="0014429E"/>
    <w:pPr>
      <w:keepNext/>
      <w:keepLines/>
      <w:widowControl w:val="0"/>
      <w:tabs>
        <w:tab w:val="left" w:pos="3141"/>
      </w:tabs>
      <w:spacing w:before="280" w:after="290" w:line="376" w:lineRule="auto"/>
      <w:ind w:left="2551" w:rightChars="0" w:right="0" w:hanging="850"/>
      <w:outlineLvl w:val="4"/>
    </w:pPr>
    <w:rPr>
      <w:b/>
      <w:bCs/>
      <w:sz w:val="28"/>
      <w:szCs w:val="28"/>
    </w:rPr>
  </w:style>
  <w:style w:type="paragraph" w:styleId="6">
    <w:name w:val="heading 6"/>
    <w:basedOn w:val="a"/>
    <w:next w:val="a"/>
    <w:link w:val="6Char"/>
    <w:qFormat/>
    <w:rsid w:val="0014429E"/>
    <w:pPr>
      <w:keepNext/>
      <w:keepLines/>
      <w:widowControl w:val="0"/>
      <w:tabs>
        <w:tab w:val="left" w:pos="3566"/>
      </w:tabs>
      <w:spacing w:before="240" w:after="64" w:line="320" w:lineRule="auto"/>
      <w:ind w:left="3260" w:rightChars="0" w:right="0" w:hanging="1134"/>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14429E"/>
    <w:pPr>
      <w:jc w:val="left"/>
    </w:pPr>
  </w:style>
  <w:style w:type="paragraph" w:styleId="a4">
    <w:name w:val="Balloon Text"/>
    <w:basedOn w:val="a"/>
    <w:link w:val="Char0"/>
    <w:uiPriority w:val="99"/>
    <w:semiHidden/>
    <w:unhideWhenUsed/>
    <w:qFormat/>
    <w:rsid w:val="0014429E"/>
    <w:rPr>
      <w:sz w:val="18"/>
      <w:szCs w:val="18"/>
    </w:rPr>
  </w:style>
  <w:style w:type="paragraph" w:styleId="a5">
    <w:name w:val="footer"/>
    <w:basedOn w:val="a"/>
    <w:link w:val="Char1"/>
    <w:uiPriority w:val="99"/>
    <w:unhideWhenUsed/>
    <w:rsid w:val="0014429E"/>
    <w:pPr>
      <w:tabs>
        <w:tab w:val="center" w:pos="4153"/>
        <w:tab w:val="right" w:pos="8306"/>
      </w:tabs>
      <w:snapToGrid w:val="0"/>
      <w:jc w:val="left"/>
    </w:pPr>
    <w:rPr>
      <w:sz w:val="18"/>
      <w:szCs w:val="18"/>
    </w:rPr>
  </w:style>
  <w:style w:type="paragraph" w:styleId="a6">
    <w:name w:val="header"/>
    <w:basedOn w:val="a"/>
    <w:link w:val="Char2"/>
    <w:uiPriority w:val="99"/>
    <w:unhideWhenUsed/>
    <w:rsid w:val="0014429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14429E"/>
    <w:pPr>
      <w:spacing w:before="120" w:after="120"/>
      <w:jc w:val="left"/>
    </w:pPr>
    <w:rPr>
      <w:rFonts w:ascii="Calibri" w:hAnsi="Calibri"/>
      <w:b/>
      <w:bCs/>
      <w:caps/>
      <w:sz w:val="20"/>
      <w:szCs w:val="20"/>
    </w:rPr>
  </w:style>
  <w:style w:type="paragraph" w:styleId="20">
    <w:name w:val="toc 2"/>
    <w:basedOn w:val="a"/>
    <w:next w:val="a"/>
    <w:uiPriority w:val="39"/>
    <w:rsid w:val="0014429E"/>
    <w:pPr>
      <w:ind w:left="210"/>
      <w:jc w:val="left"/>
    </w:pPr>
    <w:rPr>
      <w:rFonts w:ascii="Calibri" w:hAnsi="Calibri"/>
      <w:smallCaps/>
      <w:sz w:val="20"/>
      <w:szCs w:val="20"/>
    </w:rPr>
  </w:style>
  <w:style w:type="paragraph" w:styleId="a7">
    <w:name w:val="annotation subject"/>
    <w:basedOn w:val="a3"/>
    <w:next w:val="a3"/>
    <w:link w:val="Char3"/>
    <w:uiPriority w:val="99"/>
    <w:semiHidden/>
    <w:unhideWhenUsed/>
    <w:qFormat/>
    <w:rsid w:val="0014429E"/>
    <w:rPr>
      <w:b/>
      <w:bCs/>
    </w:rPr>
  </w:style>
  <w:style w:type="character" w:styleId="a8">
    <w:name w:val="annotation reference"/>
    <w:basedOn w:val="a0"/>
    <w:uiPriority w:val="99"/>
    <w:semiHidden/>
    <w:unhideWhenUsed/>
    <w:rsid w:val="0014429E"/>
    <w:rPr>
      <w:sz w:val="21"/>
      <w:szCs w:val="21"/>
    </w:rPr>
  </w:style>
  <w:style w:type="character" w:customStyle="1" w:styleId="Char2">
    <w:name w:val="页眉 Char"/>
    <w:basedOn w:val="a0"/>
    <w:link w:val="a6"/>
    <w:uiPriority w:val="99"/>
    <w:rsid w:val="0014429E"/>
    <w:rPr>
      <w:sz w:val="18"/>
      <w:szCs w:val="18"/>
    </w:rPr>
  </w:style>
  <w:style w:type="character" w:customStyle="1" w:styleId="Char1">
    <w:name w:val="页脚 Char"/>
    <w:basedOn w:val="a0"/>
    <w:link w:val="a5"/>
    <w:uiPriority w:val="99"/>
    <w:rsid w:val="0014429E"/>
    <w:rPr>
      <w:sz w:val="18"/>
      <w:szCs w:val="18"/>
    </w:rPr>
  </w:style>
  <w:style w:type="character" w:customStyle="1" w:styleId="1Char">
    <w:name w:val="标题 1 Char"/>
    <w:basedOn w:val="a0"/>
    <w:link w:val="1"/>
    <w:rsid w:val="0014429E"/>
    <w:rPr>
      <w:rFonts w:ascii="Times New Roman" w:eastAsia="宋体" w:hAnsi="Times New Roman" w:cs="Times New Roman"/>
      <w:b/>
      <w:bCs/>
      <w:kern w:val="44"/>
      <w:sz w:val="28"/>
      <w:szCs w:val="44"/>
    </w:rPr>
  </w:style>
  <w:style w:type="character" w:customStyle="1" w:styleId="21">
    <w:name w:val="标题 2 字符"/>
    <w:basedOn w:val="a0"/>
    <w:uiPriority w:val="9"/>
    <w:semiHidden/>
    <w:rsid w:val="0014429E"/>
    <w:rPr>
      <w:rFonts w:asciiTheme="majorHAnsi" w:eastAsiaTheme="majorEastAsia" w:hAnsiTheme="majorHAnsi" w:cstheme="majorBidi"/>
      <w:b/>
      <w:bCs/>
      <w:sz w:val="32"/>
      <w:szCs w:val="32"/>
    </w:rPr>
  </w:style>
  <w:style w:type="character" w:customStyle="1" w:styleId="2Char">
    <w:name w:val="标题 2 Char"/>
    <w:link w:val="2"/>
    <w:rsid w:val="0014429E"/>
    <w:rPr>
      <w:rFonts w:ascii="Cambria" w:eastAsia="宋体" w:hAnsi="Cambria" w:cs="Times New Roman"/>
      <w:b/>
      <w:bCs/>
      <w:sz w:val="24"/>
      <w:szCs w:val="32"/>
    </w:rPr>
  </w:style>
  <w:style w:type="paragraph" w:styleId="a9">
    <w:name w:val="List Paragraph"/>
    <w:basedOn w:val="a"/>
    <w:uiPriority w:val="34"/>
    <w:qFormat/>
    <w:rsid w:val="0014429E"/>
    <w:pPr>
      <w:ind w:firstLine="420"/>
    </w:pPr>
  </w:style>
  <w:style w:type="character" w:customStyle="1" w:styleId="3Char">
    <w:name w:val="标题 3 Char"/>
    <w:basedOn w:val="a0"/>
    <w:link w:val="3"/>
    <w:rsid w:val="0014429E"/>
    <w:rPr>
      <w:rFonts w:ascii="Times New Roman" w:eastAsia="楷体_GB2312" w:hAnsi="Times New Roman" w:cs="Times New Roman"/>
      <w:b/>
      <w:bCs/>
      <w:sz w:val="28"/>
      <w:szCs w:val="28"/>
    </w:rPr>
  </w:style>
  <w:style w:type="character" w:customStyle="1" w:styleId="4Char">
    <w:name w:val="标题 4 Char"/>
    <w:basedOn w:val="a0"/>
    <w:link w:val="4"/>
    <w:rsid w:val="0014429E"/>
    <w:rPr>
      <w:rFonts w:ascii="Arial" w:eastAsia="黑体" w:hAnsi="Arial" w:cs="Times New Roman"/>
      <w:b/>
      <w:bCs/>
      <w:sz w:val="28"/>
      <w:szCs w:val="28"/>
    </w:rPr>
  </w:style>
  <w:style w:type="character" w:customStyle="1" w:styleId="5Char">
    <w:name w:val="标题 5 Char"/>
    <w:basedOn w:val="a0"/>
    <w:link w:val="5"/>
    <w:rsid w:val="0014429E"/>
    <w:rPr>
      <w:rFonts w:ascii="Times New Roman" w:eastAsia="宋体" w:hAnsi="Times New Roman" w:cs="Times New Roman"/>
      <w:b/>
      <w:bCs/>
      <w:sz w:val="28"/>
      <w:szCs w:val="28"/>
    </w:rPr>
  </w:style>
  <w:style w:type="character" w:customStyle="1" w:styleId="6Char">
    <w:name w:val="标题 6 Char"/>
    <w:basedOn w:val="a0"/>
    <w:link w:val="6"/>
    <w:rsid w:val="0014429E"/>
    <w:rPr>
      <w:rFonts w:ascii="Arial" w:eastAsia="黑体" w:hAnsi="Arial" w:cs="Times New Roman"/>
      <w:b/>
      <w:bCs/>
      <w:sz w:val="24"/>
      <w:szCs w:val="24"/>
    </w:rPr>
  </w:style>
  <w:style w:type="character" w:customStyle="1" w:styleId="Char">
    <w:name w:val="批注文字 Char"/>
    <w:basedOn w:val="a0"/>
    <w:link w:val="a3"/>
    <w:uiPriority w:val="99"/>
    <w:semiHidden/>
    <w:rsid w:val="0014429E"/>
    <w:rPr>
      <w:rFonts w:ascii="Times New Roman" w:eastAsia="宋体" w:hAnsi="Times New Roman" w:cs="Times New Roman"/>
      <w:szCs w:val="21"/>
    </w:rPr>
  </w:style>
  <w:style w:type="character" w:customStyle="1" w:styleId="Char3">
    <w:name w:val="批注主题 Char"/>
    <w:basedOn w:val="Char"/>
    <w:link w:val="a7"/>
    <w:uiPriority w:val="99"/>
    <w:semiHidden/>
    <w:qFormat/>
    <w:rsid w:val="0014429E"/>
    <w:rPr>
      <w:rFonts w:ascii="Times New Roman" w:eastAsia="宋体" w:hAnsi="Times New Roman" w:cs="Times New Roman"/>
      <w:b/>
      <w:bCs/>
      <w:szCs w:val="21"/>
    </w:rPr>
  </w:style>
  <w:style w:type="character" w:customStyle="1" w:styleId="Char0">
    <w:name w:val="批注框文本 Char"/>
    <w:basedOn w:val="a0"/>
    <w:link w:val="a4"/>
    <w:uiPriority w:val="99"/>
    <w:semiHidden/>
    <w:rsid w:val="0014429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68839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726FA-4E98-49D3-A2F4-EFE186EEA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15</Pages>
  <Words>1063</Words>
  <Characters>6065</Characters>
  <Application>Microsoft Office Word</Application>
  <DocSecurity>0</DocSecurity>
  <Lines>50</Lines>
  <Paragraphs>14</Paragraphs>
  <ScaleCrop>false</ScaleCrop>
  <Company>Microsoft</Company>
  <LinksUpToDate>false</LinksUpToDate>
  <CharactersWithSpaces>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鲍建军13861607763</dc:creator>
  <cp:lastModifiedBy>MM</cp:lastModifiedBy>
  <cp:revision>17</cp:revision>
  <dcterms:created xsi:type="dcterms:W3CDTF">2018-01-22T01:37:00Z</dcterms:created>
  <dcterms:modified xsi:type="dcterms:W3CDTF">2021-12-10T01:49:00Z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